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E6" w:rsidRDefault="00D127E6" w:rsidP="00D127E6">
      <w:pPr>
        <w:pStyle w:val="Nadpis5"/>
        <w:ind w:left="0"/>
        <w:jc w:val="left"/>
        <w:rPr>
          <w:rFonts w:asciiTheme="majorHAnsi" w:hAnsiTheme="majorHAnsi" w:cstheme="majorHAnsi"/>
          <w:sz w:val="32"/>
          <w:szCs w:val="24"/>
        </w:rPr>
      </w:pPr>
    </w:p>
    <w:p w:rsidR="00D127E6" w:rsidRPr="00D127E6" w:rsidRDefault="00D127E6" w:rsidP="00D127E6">
      <w:pPr>
        <w:pStyle w:val="Standard"/>
      </w:pPr>
    </w:p>
    <w:p w:rsidR="00D127E6" w:rsidRPr="00FB4BD2" w:rsidRDefault="00D127E6" w:rsidP="00D127E6">
      <w:pPr>
        <w:pStyle w:val="Nadpis5"/>
        <w:ind w:left="0"/>
        <w:jc w:val="center"/>
        <w:rPr>
          <w:rFonts w:asciiTheme="minorHAnsi" w:hAnsiTheme="minorHAnsi" w:cstheme="majorHAnsi"/>
          <w:sz w:val="24"/>
          <w:szCs w:val="24"/>
        </w:rPr>
      </w:pPr>
    </w:p>
    <w:p w:rsidR="00D127E6" w:rsidRPr="00FB4BD2" w:rsidRDefault="00D127E6" w:rsidP="00D127E6">
      <w:pPr>
        <w:pStyle w:val="Nadpis5"/>
        <w:ind w:left="0"/>
        <w:jc w:val="center"/>
        <w:rPr>
          <w:rFonts w:asciiTheme="minorHAnsi" w:hAnsiTheme="minorHAnsi" w:cstheme="majorHAnsi"/>
          <w:sz w:val="24"/>
          <w:szCs w:val="24"/>
        </w:rPr>
      </w:pPr>
      <w:proofErr w:type="gramStart"/>
      <w:r w:rsidRPr="00FB4BD2">
        <w:rPr>
          <w:rFonts w:asciiTheme="minorHAnsi" w:hAnsiTheme="minorHAnsi" w:cstheme="majorHAnsi"/>
          <w:sz w:val="24"/>
          <w:szCs w:val="24"/>
        </w:rPr>
        <w:t>S M L O U V A  O  D Í L O</w:t>
      </w:r>
      <w:proofErr w:type="gramEnd"/>
    </w:p>
    <w:p w:rsidR="00D127E6" w:rsidRPr="00FB4BD2" w:rsidRDefault="00D127E6" w:rsidP="00D127E6">
      <w:pPr>
        <w:pStyle w:val="Standard"/>
        <w:jc w:val="center"/>
        <w:rPr>
          <w:rFonts w:asciiTheme="minorHAnsi" w:hAnsiTheme="minorHAnsi" w:cstheme="majorHAnsi"/>
          <w:sz w:val="24"/>
          <w:szCs w:val="24"/>
        </w:rPr>
      </w:pPr>
      <w:r w:rsidRPr="00FB4BD2">
        <w:rPr>
          <w:rFonts w:asciiTheme="minorHAnsi" w:hAnsiTheme="minorHAnsi" w:cstheme="majorHAnsi"/>
          <w:sz w:val="24"/>
          <w:szCs w:val="24"/>
        </w:rPr>
        <w:t xml:space="preserve">uzavřená podle § </w:t>
      </w:r>
      <w:smartTag w:uri="urn:schemas-microsoft-com:office:smarttags" w:element="metricconverter">
        <w:smartTagPr>
          <w:attr w:name="ProductID" w:val="2586 a"/>
        </w:smartTagPr>
        <w:r w:rsidRPr="00FB4BD2">
          <w:rPr>
            <w:rFonts w:asciiTheme="minorHAnsi" w:hAnsiTheme="minorHAnsi" w:cstheme="majorHAnsi"/>
            <w:sz w:val="24"/>
            <w:szCs w:val="24"/>
          </w:rPr>
          <w:t>2586 a</w:t>
        </w:r>
      </w:smartTag>
      <w:r w:rsidRPr="00FB4BD2">
        <w:rPr>
          <w:rFonts w:asciiTheme="minorHAnsi" w:hAnsiTheme="minorHAnsi" w:cstheme="majorHAnsi"/>
          <w:sz w:val="24"/>
          <w:szCs w:val="24"/>
        </w:rPr>
        <w:t xml:space="preserve"> násl. zákona č. 89/2012 Sb., občanský zákoník, ve znění pozdějších předpisů (dále jen „Občanský zákoník“) </w:t>
      </w:r>
    </w:p>
    <w:p w:rsidR="00D127E6" w:rsidRPr="00FB4BD2" w:rsidRDefault="00D127E6" w:rsidP="00D127E6">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Theme="minorHAnsi" w:hAnsiTheme="minorHAnsi" w:cstheme="majorHAnsi"/>
          <w:color w:val="000000"/>
        </w:rPr>
      </w:pPr>
    </w:p>
    <w:p w:rsidR="00D127E6" w:rsidRPr="00FB4BD2" w:rsidRDefault="00D127E6" w:rsidP="00D127E6">
      <w:pPr>
        <w:pStyle w:val="Zkladntext2"/>
        <w:tabs>
          <w:tab w:val="left" w:pos="-426"/>
          <w:tab w:val="left" w:pos="426"/>
          <w:tab w:val="left" w:pos="567"/>
        </w:tabs>
        <w:jc w:val="center"/>
        <w:rPr>
          <w:rFonts w:asciiTheme="minorHAnsi" w:hAnsiTheme="minorHAnsi" w:cstheme="majorHAnsi"/>
          <w:caps/>
          <w:sz w:val="24"/>
          <w:szCs w:val="24"/>
        </w:rPr>
      </w:pPr>
      <w:r w:rsidRPr="00FB4BD2">
        <w:rPr>
          <w:rFonts w:asciiTheme="minorHAnsi" w:hAnsiTheme="minorHAnsi" w:cstheme="majorHAnsi"/>
          <w:color w:val="000000"/>
          <w:sz w:val="24"/>
          <w:szCs w:val="24"/>
        </w:rPr>
        <w:t>Touto smlouvou se zhotovitel zavazuje k provedení díla a objednatel se zavazuje k zaplacení ceny za jeho provedení</w:t>
      </w:r>
    </w:p>
    <w:p w:rsidR="00D127E6" w:rsidRPr="00FB4BD2" w:rsidRDefault="00D127E6" w:rsidP="00D127E6">
      <w:pPr>
        <w:pStyle w:val="Zhlav"/>
        <w:rPr>
          <w:rFonts w:asciiTheme="minorHAnsi" w:hAnsiTheme="minorHAnsi"/>
          <w:b/>
          <w:i/>
          <w:color w:val="0000FF"/>
        </w:rPr>
      </w:pPr>
    </w:p>
    <w:p w:rsidR="00D127E6" w:rsidRPr="00FB4BD2" w:rsidRDefault="00D127E6" w:rsidP="00D127E6">
      <w:pPr>
        <w:pStyle w:val="Zhlav"/>
        <w:rPr>
          <w:rFonts w:asciiTheme="minorHAnsi" w:hAnsiTheme="minorHAnsi"/>
          <w:b/>
          <w:i/>
          <w:color w:val="0000FF"/>
        </w:rPr>
      </w:pPr>
    </w:p>
    <w:p w:rsidR="00AE5039" w:rsidRPr="008A5E9C" w:rsidRDefault="00AE5039" w:rsidP="00AE5039">
      <w:pPr>
        <w:pStyle w:val="Zhlav"/>
        <w:rPr>
          <w:b/>
          <w:sz w:val="32"/>
          <w:szCs w:val="32"/>
        </w:rPr>
      </w:pPr>
      <w:r w:rsidRPr="008A5E9C">
        <w:rPr>
          <w:b/>
          <w:sz w:val="32"/>
          <w:szCs w:val="32"/>
        </w:rPr>
        <w:tab/>
        <w:t>„Revitalizace obecního rybníka – obec Jičíněves“</w:t>
      </w:r>
    </w:p>
    <w:p w:rsidR="00D127E6" w:rsidRPr="00FB4BD2" w:rsidRDefault="00D127E6" w:rsidP="00D127E6">
      <w:pPr>
        <w:ind w:left="360"/>
        <w:jc w:val="center"/>
        <w:rPr>
          <w:rFonts w:asciiTheme="minorHAnsi" w:hAnsiTheme="minorHAnsi" w:cs="Arial"/>
          <w:b/>
          <w:bCs/>
        </w:rPr>
      </w:pPr>
    </w:p>
    <w:p w:rsidR="00D127E6" w:rsidRPr="00FB4BD2" w:rsidRDefault="00D127E6" w:rsidP="00D127E6">
      <w:pPr>
        <w:ind w:left="360"/>
        <w:jc w:val="center"/>
        <w:rPr>
          <w:rFonts w:asciiTheme="minorHAnsi" w:hAnsiTheme="minorHAnsi" w:cs="Arial"/>
          <w:b/>
          <w:bCs/>
        </w:rPr>
      </w:pPr>
    </w:p>
    <w:p w:rsidR="00D127E6" w:rsidRPr="00FB4BD2" w:rsidRDefault="00D127E6" w:rsidP="00D127E6">
      <w:pPr>
        <w:ind w:left="360"/>
        <w:jc w:val="center"/>
        <w:rPr>
          <w:rFonts w:asciiTheme="minorHAnsi" w:hAnsiTheme="minorHAnsi" w:cs="Arial"/>
          <w:b/>
          <w:bCs/>
        </w:rPr>
      </w:pPr>
    </w:p>
    <w:p w:rsidR="00D127E6" w:rsidRPr="00FB4BD2" w:rsidRDefault="00D127E6" w:rsidP="00D127E6">
      <w:pPr>
        <w:ind w:left="360"/>
        <w:jc w:val="center"/>
        <w:rPr>
          <w:rFonts w:asciiTheme="minorHAnsi" w:hAnsiTheme="minorHAnsi" w:cs="Arial"/>
          <w:b/>
          <w:bCs/>
        </w:rPr>
      </w:pPr>
    </w:p>
    <w:p w:rsidR="00AE5039" w:rsidRPr="00C30C44" w:rsidRDefault="00AE5039" w:rsidP="00AE5039">
      <w:pPr>
        <w:rPr>
          <w:b/>
        </w:rPr>
      </w:pPr>
      <w:r w:rsidRPr="00C30C44">
        <w:rPr>
          <w:b/>
        </w:rPr>
        <w:t xml:space="preserve">Obec </w:t>
      </w:r>
      <w:r>
        <w:rPr>
          <w:b/>
        </w:rPr>
        <w:t>Jičíněves</w:t>
      </w:r>
    </w:p>
    <w:p w:rsidR="00AE5039" w:rsidRPr="00C30C44" w:rsidRDefault="00AE5039" w:rsidP="00AE5039">
      <w:r w:rsidRPr="00C30C44">
        <w:t>se sídlem:</w:t>
      </w:r>
      <w:r w:rsidRPr="00C30C44">
        <w:tab/>
      </w:r>
      <w:r w:rsidRPr="00C30C44">
        <w:tab/>
      </w:r>
      <w:r>
        <w:t>Jičíněves 82</w:t>
      </w:r>
    </w:p>
    <w:p w:rsidR="00AE5039" w:rsidRPr="00C30C44" w:rsidRDefault="00AE5039" w:rsidP="00AE5039">
      <w:pPr>
        <w:ind w:left="1416" w:firstLine="708"/>
        <w:rPr>
          <w:bCs/>
        </w:rPr>
      </w:pPr>
      <w:r>
        <w:t>507 31 Jičíněves</w:t>
      </w:r>
    </w:p>
    <w:p w:rsidR="00AE5039" w:rsidRPr="000F00BB" w:rsidRDefault="00AE5039" w:rsidP="00AE5039">
      <w:pPr>
        <w:rPr>
          <w:bCs/>
          <w:highlight w:val="yellow"/>
        </w:rPr>
      </w:pPr>
      <w:r w:rsidRPr="00C30C44">
        <w:rPr>
          <w:bCs/>
        </w:rPr>
        <w:t xml:space="preserve">IČ: </w:t>
      </w:r>
      <w:r w:rsidRPr="00C30C44">
        <w:rPr>
          <w:bCs/>
        </w:rPr>
        <w:tab/>
      </w:r>
      <w:r w:rsidRPr="00C30C44">
        <w:rPr>
          <w:bCs/>
        </w:rPr>
        <w:tab/>
      </w:r>
      <w:r w:rsidRPr="00C30C44">
        <w:rPr>
          <w:bCs/>
        </w:rPr>
        <w:tab/>
      </w:r>
      <w:r>
        <w:rPr>
          <w:lang w:eastAsia="cs-CZ"/>
        </w:rPr>
        <w:t>00271641</w:t>
      </w:r>
    </w:p>
    <w:p w:rsidR="00AE5039" w:rsidRPr="000F00BB" w:rsidRDefault="00AE5039" w:rsidP="00AE5039">
      <w:pPr>
        <w:rPr>
          <w:bCs/>
        </w:rPr>
      </w:pPr>
      <w:r w:rsidRPr="000F00BB">
        <w:rPr>
          <w:bCs/>
        </w:rPr>
        <w:t>bankovní spojení:</w:t>
      </w:r>
      <w:r w:rsidRPr="000F00BB">
        <w:rPr>
          <w:bCs/>
        </w:rPr>
        <w:tab/>
      </w:r>
      <w:proofErr w:type="spellStart"/>
      <w:r w:rsidRPr="000F00BB">
        <w:t>č.ú</w:t>
      </w:r>
      <w:proofErr w:type="spellEnd"/>
      <w:r w:rsidRPr="000F00BB">
        <w:t>.: </w:t>
      </w:r>
      <w:r>
        <w:t>78-8520140257/0100</w:t>
      </w:r>
    </w:p>
    <w:p w:rsidR="00AE5039" w:rsidRPr="00C30C44" w:rsidRDefault="00AE5039" w:rsidP="00AE5039">
      <w:pPr>
        <w:tabs>
          <w:tab w:val="left" w:pos="1418"/>
        </w:tabs>
        <w:rPr>
          <w:bCs/>
        </w:rPr>
      </w:pPr>
      <w:r w:rsidRPr="00C30C44">
        <w:rPr>
          <w:bCs/>
        </w:rPr>
        <w:t>jejímž jménem jedná:</w:t>
      </w:r>
      <w:r w:rsidRPr="00C30C44">
        <w:rPr>
          <w:bCs/>
        </w:rPr>
        <w:tab/>
      </w:r>
      <w:r w:rsidRPr="00FB7B97">
        <w:rPr>
          <w:bCs/>
        </w:rPr>
        <w:t xml:space="preserve">  </w:t>
      </w:r>
      <w:r>
        <w:rPr>
          <w:rStyle w:val="Siln"/>
          <w:b w:val="0"/>
        </w:rPr>
        <w:t>Jaroslav Mlejnek</w:t>
      </w:r>
      <w:r>
        <w:rPr>
          <w:bCs/>
        </w:rPr>
        <w:t xml:space="preserve"> </w:t>
      </w:r>
      <w:r w:rsidRPr="00FB7B97">
        <w:rPr>
          <w:bCs/>
        </w:rPr>
        <w:t>-  starosta</w:t>
      </w:r>
    </w:p>
    <w:p w:rsidR="00D127E6" w:rsidRPr="00FB4BD2" w:rsidRDefault="00D127E6" w:rsidP="00D127E6">
      <w:pPr>
        <w:rPr>
          <w:rFonts w:asciiTheme="minorHAnsi" w:hAnsiTheme="minorHAnsi" w:cs="Times New Roman"/>
        </w:rPr>
      </w:pPr>
      <w:r w:rsidRPr="00FB4BD2">
        <w:rPr>
          <w:rFonts w:asciiTheme="minorHAnsi" w:hAnsiTheme="minorHAnsi" w:cs="Times New Roman"/>
        </w:rPr>
        <w:tab/>
      </w:r>
      <w:r w:rsidRPr="00FB4BD2">
        <w:rPr>
          <w:rFonts w:asciiTheme="minorHAnsi" w:hAnsiTheme="minorHAnsi" w:cs="Times New Roman"/>
        </w:rPr>
        <w:tab/>
      </w:r>
    </w:p>
    <w:p w:rsidR="00D127E6" w:rsidRPr="00FB4BD2" w:rsidRDefault="00D127E6" w:rsidP="00D127E6">
      <w:pPr>
        <w:jc w:val="both"/>
        <w:rPr>
          <w:rFonts w:asciiTheme="minorHAnsi" w:hAnsiTheme="minorHAnsi" w:cs="Times New Roman"/>
        </w:rPr>
      </w:pPr>
      <w:r w:rsidRPr="00FB4BD2">
        <w:rPr>
          <w:rFonts w:asciiTheme="minorHAnsi" w:hAnsiTheme="minorHAnsi" w:cs="Times New Roman"/>
        </w:rPr>
        <w:t>ve věcech technických a ve věcech týkajících se plnění předmětu smlouvy je oprávněn jménem objednatele jednat a podepisovat:</w:t>
      </w:r>
    </w:p>
    <w:p w:rsidR="00D127E6" w:rsidRPr="00FB4BD2" w:rsidRDefault="00AE5039" w:rsidP="00D127E6">
      <w:pPr>
        <w:jc w:val="both"/>
        <w:rPr>
          <w:rFonts w:asciiTheme="minorHAnsi" w:hAnsiTheme="minorHAnsi" w:cs="Times New Roman"/>
          <w:i/>
          <w:highlight w:val="lightGray"/>
        </w:rPr>
      </w:pPr>
      <w:r>
        <w:rPr>
          <w:rFonts w:asciiTheme="minorHAnsi" w:hAnsiTheme="minorHAnsi" w:cs="Times New Roman"/>
          <w:i/>
          <w:highlight w:val="lightGray"/>
        </w:rPr>
        <w:t>Jaroslav Mlejnek</w:t>
      </w:r>
      <w:r w:rsidR="00D3092C">
        <w:rPr>
          <w:rFonts w:asciiTheme="minorHAnsi" w:hAnsiTheme="minorHAnsi" w:cs="Times New Roman"/>
          <w:i/>
          <w:highlight w:val="lightGray"/>
        </w:rPr>
        <w:t xml:space="preserve"> – starosta obce</w:t>
      </w:r>
    </w:p>
    <w:p w:rsidR="00D127E6" w:rsidRPr="00FB4BD2" w:rsidRDefault="00D127E6" w:rsidP="00D127E6">
      <w:pPr>
        <w:jc w:val="both"/>
        <w:rPr>
          <w:rFonts w:asciiTheme="minorHAnsi" w:hAnsiTheme="minorHAnsi" w:cs="Times New Roman"/>
        </w:rPr>
      </w:pPr>
      <w:r w:rsidRPr="00FB4BD2">
        <w:rPr>
          <w:rFonts w:asciiTheme="minorHAnsi" w:hAnsiTheme="minorHAnsi" w:cs="Times New Roman"/>
        </w:rPr>
        <w:t>- technický dozor investora, který bude zapsán ve stavebním deníku:</w:t>
      </w:r>
    </w:p>
    <w:p w:rsidR="00D127E6" w:rsidRPr="00FB4BD2" w:rsidRDefault="00D127E6" w:rsidP="00D127E6">
      <w:pPr>
        <w:jc w:val="both"/>
        <w:rPr>
          <w:rFonts w:asciiTheme="minorHAnsi" w:hAnsiTheme="minorHAnsi" w:cs="Times New Roman"/>
          <w:i/>
          <w:highlight w:val="lightGray"/>
        </w:rPr>
      </w:pPr>
      <w:r w:rsidRPr="00FB4BD2">
        <w:rPr>
          <w:rFonts w:asciiTheme="minorHAnsi" w:hAnsiTheme="minorHAnsi" w:cs="Times New Roman"/>
          <w:i/>
          <w:highlight w:val="lightGray"/>
        </w:rPr>
        <w:t>Bude doplněno před podpisem smlouvy</w:t>
      </w:r>
    </w:p>
    <w:p w:rsidR="00D127E6" w:rsidRPr="00FB4BD2" w:rsidRDefault="00D127E6" w:rsidP="00D127E6">
      <w:pPr>
        <w:pStyle w:val="Standard"/>
        <w:rPr>
          <w:rFonts w:asciiTheme="minorHAnsi" w:hAnsiTheme="minorHAnsi"/>
          <w:sz w:val="24"/>
          <w:szCs w:val="24"/>
        </w:rPr>
      </w:pPr>
    </w:p>
    <w:p w:rsidR="00D127E6" w:rsidRPr="00FB4BD2" w:rsidRDefault="00D127E6" w:rsidP="00D127E6">
      <w:pPr>
        <w:pStyle w:val="Standard"/>
        <w:rPr>
          <w:rFonts w:asciiTheme="minorHAnsi" w:hAnsiTheme="minorHAnsi"/>
          <w:i/>
          <w:sz w:val="24"/>
          <w:szCs w:val="24"/>
        </w:rPr>
      </w:pPr>
      <w:r w:rsidRPr="00FB4BD2">
        <w:rPr>
          <w:rFonts w:asciiTheme="minorHAnsi" w:hAnsiTheme="minorHAnsi"/>
          <w:i/>
          <w:sz w:val="24"/>
          <w:szCs w:val="24"/>
        </w:rPr>
        <w:t xml:space="preserve"> (dále jen „objednatel“)</w:t>
      </w:r>
    </w:p>
    <w:p w:rsidR="00D127E6" w:rsidRPr="00FB4BD2" w:rsidRDefault="00D127E6" w:rsidP="00D127E6">
      <w:pPr>
        <w:pStyle w:val="Standard"/>
        <w:rPr>
          <w:rFonts w:asciiTheme="minorHAnsi" w:hAnsiTheme="minorHAnsi"/>
          <w:sz w:val="24"/>
          <w:szCs w:val="24"/>
        </w:rPr>
      </w:pPr>
    </w:p>
    <w:p w:rsidR="00D127E6" w:rsidRPr="00FB4BD2" w:rsidRDefault="00D127E6" w:rsidP="00D127E6">
      <w:pPr>
        <w:pStyle w:val="Standard"/>
        <w:rPr>
          <w:rFonts w:asciiTheme="minorHAnsi" w:hAnsiTheme="minorHAnsi"/>
          <w:sz w:val="24"/>
          <w:szCs w:val="24"/>
        </w:rPr>
      </w:pPr>
      <w:r w:rsidRPr="00FB4BD2">
        <w:rPr>
          <w:rFonts w:asciiTheme="minorHAnsi" w:hAnsiTheme="minorHAnsi"/>
          <w:sz w:val="24"/>
          <w:szCs w:val="24"/>
        </w:rPr>
        <w:t>a</w:t>
      </w:r>
    </w:p>
    <w:p w:rsidR="00D127E6" w:rsidRPr="00FB4BD2" w:rsidRDefault="00D127E6" w:rsidP="00D127E6">
      <w:pPr>
        <w:pStyle w:val="Standard"/>
        <w:rPr>
          <w:rFonts w:asciiTheme="minorHAnsi" w:hAnsiTheme="minorHAnsi"/>
          <w:sz w:val="24"/>
          <w:szCs w:val="24"/>
        </w:rPr>
      </w:pPr>
    </w:p>
    <w:p w:rsidR="00D127E6" w:rsidRPr="00D3092C" w:rsidRDefault="00D127E6" w:rsidP="00D127E6">
      <w:pPr>
        <w:pStyle w:val="BodyText21"/>
        <w:widowControl/>
        <w:rPr>
          <w:rFonts w:asciiTheme="minorHAnsi" w:hAnsiTheme="minorHAnsi"/>
          <w:b/>
          <w:bCs/>
          <w:sz w:val="24"/>
          <w:szCs w:val="24"/>
        </w:rPr>
      </w:pPr>
      <w:r w:rsidRPr="00D3092C">
        <w:rPr>
          <w:rFonts w:asciiTheme="minorHAnsi" w:hAnsiTheme="minorHAnsi"/>
          <w:b/>
          <w:bCs/>
          <w:sz w:val="24"/>
          <w:szCs w:val="24"/>
        </w:rPr>
        <w:t>Obchodní firma:</w:t>
      </w:r>
    </w:p>
    <w:p w:rsidR="00D127E6" w:rsidRPr="00D3092C" w:rsidRDefault="00D127E6" w:rsidP="00D127E6">
      <w:pPr>
        <w:pStyle w:val="BodyText21"/>
        <w:widowControl/>
        <w:jc w:val="left"/>
        <w:rPr>
          <w:rFonts w:asciiTheme="minorHAnsi" w:hAnsiTheme="minorHAnsi"/>
          <w:sz w:val="24"/>
          <w:szCs w:val="24"/>
        </w:rPr>
      </w:pPr>
      <w:r w:rsidRPr="00D3092C">
        <w:rPr>
          <w:rFonts w:asciiTheme="minorHAnsi" w:hAnsiTheme="minorHAnsi"/>
          <w:sz w:val="24"/>
          <w:szCs w:val="24"/>
        </w:rPr>
        <w:t xml:space="preserve">sídlo: </w:t>
      </w:r>
    </w:p>
    <w:p w:rsidR="00D127E6" w:rsidRPr="00D3092C" w:rsidRDefault="00D127E6" w:rsidP="00D127E6">
      <w:pPr>
        <w:pStyle w:val="BodyText21"/>
        <w:widowControl/>
        <w:jc w:val="left"/>
        <w:rPr>
          <w:rFonts w:asciiTheme="minorHAnsi" w:hAnsiTheme="minorHAnsi"/>
          <w:sz w:val="24"/>
          <w:szCs w:val="24"/>
        </w:rPr>
      </w:pPr>
      <w:r w:rsidRPr="00D3092C">
        <w:rPr>
          <w:rFonts w:asciiTheme="minorHAnsi" w:hAnsiTheme="minorHAnsi"/>
          <w:sz w:val="24"/>
          <w:szCs w:val="24"/>
        </w:rPr>
        <w:t xml:space="preserve">IČO: </w:t>
      </w:r>
    </w:p>
    <w:p w:rsidR="00D127E6" w:rsidRPr="00D3092C" w:rsidRDefault="00D127E6" w:rsidP="00D127E6">
      <w:pPr>
        <w:pStyle w:val="BodyText21"/>
        <w:widowControl/>
        <w:jc w:val="left"/>
        <w:rPr>
          <w:rFonts w:asciiTheme="minorHAnsi" w:hAnsiTheme="minorHAnsi"/>
          <w:sz w:val="24"/>
          <w:szCs w:val="24"/>
        </w:rPr>
      </w:pPr>
      <w:r w:rsidRPr="00D3092C">
        <w:rPr>
          <w:rFonts w:asciiTheme="minorHAnsi" w:hAnsiTheme="minorHAnsi"/>
          <w:sz w:val="24"/>
          <w:szCs w:val="24"/>
        </w:rPr>
        <w:t xml:space="preserve">DIČ: </w:t>
      </w:r>
    </w:p>
    <w:p w:rsidR="00D127E6" w:rsidRPr="00D3092C" w:rsidRDefault="00D127E6" w:rsidP="00D127E6">
      <w:pPr>
        <w:pStyle w:val="BodyText21"/>
        <w:widowControl/>
        <w:jc w:val="left"/>
        <w:rPr>
          <w:rFonts w:asciiTheme="minorHAnsi" w:hAnsiTheme="minorHAnsi"/>
          <w:sz w:val="24"/>
          <w:szCs w:val="24"/>
        </w:rPr>
      </w:pPr>
      <w:r w:rsidRPr="00D3092C">
        <w:rPr>
          <w:rFonts w:asciiTheme="minorHAnsi" w:hAnsiTheme="minorHAnsi"/>
          <w:sz w:val="24"/>
          <w:szCs w:val="24"/>
        </w:rPr>
        <w:t xml:space="preserve">zapsaná v obchodním rejstříku vedeného soudem v…………….v oddíle……….., vložce……….. </w:t>
      </w:r>
    </w:p>
    <w:p w:rsidR="00D127E6" w:rsidRPr="00D3092C" w:rsidRDefault="00D127E6" w:rsidP="00D127E6">
      <w:pPr>
        <w:pStyle w:val="Standard"/>
        <w:ind w:left="2268" w:hanging="2268"/>
        <w:rPr>
          <w:rFonts w:asciiTheme="minorHAnsi" w:hAnsiTheme="minorHAnsi"/>
          <w:sz w:val="24"/>
          <w:szCs w:val="24"/>
        </w:rPr>
      </w:pPr>
      <w:r w:rsidRPr="00D3092C">
        <w:rPr>
          <w:rFonts w:asciiTheme="minorHAnsi" w:hAnsiTheme="minorHAnsi"/>
          <w:sz w:val="24"/>
          <w:szCs w:val="24"/>
        </w:rPr>
        <w:t xml:space="preserve">bankovní spojení č. </w:t>
      </w:r>
      <w:proofErr w:type="spellStart"/>
      <w:r w:rsidRPr="00D3092C">
        <w:rPr>
          <w:rFonts w:asciiTheme="minorHAnsi" w:hAnsiTheme="minorHAnsi"/>
          <w:sz w:val="24"/>
          <w:szCs w:val="24"/>
        </w:rPr>
        <w:t>ú.</w:t>
      </w:r>
      <w:proofErr w:type="spellEnd"/>
      <w:r w:rsidRPr="00D3092C">
        <w:rPr>
          <w:rFonts w:asciiTheme="minorHAnsi" w:hAnsiTheme="minorHAnsi"/>
          <w:sz w:val="24"/>
          <w:szCs w:val="24"/>
        </w:rPr>
        <w:t xml:space="preserve">:…………….vedený u……………… </w:t>
      </w:r>
    </w:p>
    <w:p w:rsidR="00D127E6" w:rsidRPr="00D3092C" w:rsidRDefault="00D127E6" w:rsidP="00D127E6">
      <w:pPr>
        <w:pStyle w:val="Standard"/>
        <w:rPr>
          <w:rFonts w:asciiTheme="minorHAnsi" w:hAnsiTheme="minorHAnsi"/>
          <w:sz w:val="24"/>
          <w:szCs w:val="24"/>
        </w:rPr>
      </w:pPr>
      <w:r w:rsidRPr="00D3092C">
        <w:rPr>
          <w:rFonts w:asciiTheme="minorHAnsi" w:hAnsiTheme="minorHAnsi"/>
          <w:sz w:val="24"/>
          <w:szCs w:val="24"/>
        </w:rPr>
        <w:t xml:space="preserve">jednající: </w:t>
      </w:r>
    </w:p>
    <w:p w:rsidR="00D127E6" w:rsidRPr="00D3092C" w:rsidRDefault="00D127E6" w:rsidP="00D127E6">
      <w:pPr>
        <w:pStyle w:val="Standard"/>
        <w:rPr>
          <w:rFonts w:asciiTheme="minorHAnsi" w:hAnsiTheme="minorHAnsi"/>
          <w:sz w:val="24"/>
          <w:szCs w:val="24"/>
        </w:rPr>
      </w:pPr>
      <w:r w:rsidRPr="00D3092C">
        <w:rPr>
          <w:rFonts w:asciiTheme="minorHAnsi" w:hAnsiTheme="minorHAnsi"/>
          <w:sz w:val="24"/>
          <w:szCs w:val="24"/>
        </w:rPr>
        <w:t xml:space="preserve">telefon: </w:t>
      </w:r>
    </w:p>
    <w:p w:rsidR="00D127E6" w:rsidRPr="00D3092C" w:rsidRDefault="00D127E6" w:rsidP="00D127E6">
      <w:pPr>
        <w:pStyle w:val="Standard"/>
        <w:rPr>
          <w:rFonts w:asciiTheme="minorHAnsi" w:hAnsiTheme="minorHAnsi"/>
          <w:sz w:val="24"/>
          <w:szCs w:val="24"/>
        </w:rPr>
      </w:pPr>
      <w:r w:rsidRPr="00D3092C">
        <w:rPr>
          <w:rFonts w:asciiTheme="minorHAnsi" w:hAnsiTheme="minorHAnsi"/>
          <w:sz w:val="24"/>
          <w:szCs w:val="24"/>
        </w:rPr>
        <w:t>zastoupení ve věcech technických:</w:t>
      </w:r>
    </w:p>
    <w:p w:rsidR="00D127E6" w:rsidRPr="00FB4BD2" w:rsidRDefault="00D127E6" w:rsidP="00D127E6">
      <w:pPr>
        <w:pStyle w:val="Standard"/>
        <w:rPr>
          <w:rFonts w:asciiTheme="minorHAnsi" w:hAnsiTheme="minorHAnsi"/>
          <w:sz w:val="24"/>
          <w:szCs w:val="24"/>
        </w:rPr>
      </w:pPr>
      <w:r w:rsidRPr="00D3092C">
        <w:rPr>
          <w:rFonts w:asciiTheme="minorHAnsi" w:hAnsiTheme="minorHAnsi"/>
          <w:sz w:val="24"/>
          <w:szCs w:val="24"/>
        </w:rPr>
        <w:t>telefon a e-mail:</w:t>
      </w:r>
    </w:p>
    <w:p w:rsidR="00D127E6" w:rsidRPr="00FB4BD2" w:rsidRDefault="00D127E6" w:rsidP="00D127E6">
      <w:pPr>
        <w:pStyle w:val="Standard"/>
        <w:rPr>
          <w:rFonts w:asciiTheme="minorHAnsi" w:hAnsiTheme="minorHAnsi"/>
          <w:sz w:val="24"/>
          <w:szCs w:val="24"/>
        </w:rPr>
      </w:pPr>
    </w:p>
    <w:p w:rsidR="00D127E6" w:rsidRPr="00FB4BD2" w:rsidRDefault="00D127E6" w:rsidP="00D127E6">
      <w:pPr>
        <w:pStyle w:val="Standard"/>
        <w:rPr>
          <w:rFonts w:asciiTheme="minorHAnsi" w:hAnsiTheme="minorHAnsi"/>
          <w:sz w:val="24"/>
          <w:szCs w:val="24"/>
        </w:rPr>
      </w:pPr>
      <w:r w:rsidRPr="00FB4BD2">
        <w:rPr>
          <w:rFonts w:asciiTheme="minorHAnsi" w:hAnsiTheme="minorHAnsi"/>
          <w:i/>
          <w:sz w:val="24"/>
          <w:szCs w:val="24"/>
        </w:rPr>
        <w:t>(dále jen „zhotovitel“)</w:t>
      </w:r>
    </w:p>
    <w:p w:rsidR="00D127E6" w:rsidRPr="00FB4BD2" w:rsidRDefault="00D127E6" w:rsidP="00D127E6">
      <w:pPr>
        <w:pStyle w:val="BodyText21"/>
        <w:widowControl/>
        <w:rPr>
          <w:rFonts w:asciiTheme="minorHAnsi" w:hAnsiTheme="minorHAnsi"/>
          <w:sz w:val="24"/>
          <w:szCs w:val="24"/>
        </w:rPr>
      </w:pPr>
    </w:p>
    <w:p w:rsidR="00D127E6" w:rsidRPr="00FB4BD2" w:rsidRDefault="00D127E6" w:rsidP="00D127E6">
      <w:pPr>
        <w:pStyle w:val="BodyText21"/>
        <w:widowControl/>
        <w:rPr>
          <w:rFonts w:asciiTheme="minorHAnsi" w:hAnsiTheme="minorHAnsi"/>
          <w:sz w:val="24"/>
          <w:szCs w:val="24"/>
        </w:rPr>
      </w:pPr>
      <w:r w:rsidRPr="00FB4BD2">
        <w:rPr>
          <w:rFonts w:asciiTheme="minorHAnsi" w:hAnsiTheme="minorHAnsi"/>
          <w:sz w:val="24"/>
          <w:szCs w:val="24"/>
        </w:rPr>
        <w:t>objednatel a zhotovitel (dále též „smluvní strany“) se dohodli na uzavření této smlouvy:</w:t>
      </w:r>
    </w:p>
    <w:p w:rsidR="00D127E6" w:rsidRPr="00FB4BD2" w:rsidRDefault="00D127E6" w:rsidP="00D127E6">
      <w:pPr>
        <w:pStyle w:val="BodyText21"/>
        <w:widowControl/>
        <w:jc w:val="center"/>
        <w:rPr>
          <w:rFonts w:asciiTheme="minorHAnsi" w:hAnsiTheme="minorHAnsi" w:cstheme="minorHAnsi"/>
          <w:b/>
          <w:sz w:val="24"/>
          <w:szCs w:val="24"/>
        </w:rPr>
      </w:pPr>
      <w:r w:rsidRPr="00FB4BD2">
        <w:rPr>
          <w:rFonts w:asciiTheme="minorHAnsi" w:hAnsiTheme="minorHAnsi" w:cstheme="minorHAnsi"/>
          <w:b/>
          <w:sz w:val="24"/>
          <w:szCs w:val="24"/>
        </w:rPr>
        <w:t>Úvodní ustanovení</w:t>
      </w:r>
    </w:p>
    <w:p w:rsidR="00D127E6" w:rsidRPr="00FB4BD2" w:rsidRDefault="00D127E6" w:rsidP="00D127E6">
      <w:pPr>
        <w:pStyle w:val="BodyText21"/>
        <w:widowControl/>
        <w:jc w:val="center"/>
        <w:rPr>
          <w:rFonts w:asciiTheme="minorHAnsi" w:hAnsiTheme="minorHAnsi" w:cstheme="minorHAnsi"/>
          <w:b/>
          <w:sz w:val="24"/>
          <w:szCs w:val="24"/>
        </w:rPr>
      </w:pPr>
    </w:p>
    <w:p w:rsidR="00AE5039" w:rsidRPr="00AE5039" w:rsidRDefault="00D127E6" w:rsidP="00AE5039">
      <w:pPr>
        <w:pStyle w:val="Zhlav"/>
        <w:rPr>
          <w:rFonts w:asciiTheme="minorHAnsi" w:hAnsiTheme="minorHAnsi" w:cstheme="minorHAnsi"/>
        </w:rPr>
      </w:pPr>
      <w:r w:rsidRPr="00D3092C">
        <w:rPr>
          <w:rFonts w:asciiTheme="minorHAnsi" w:hAnsiTheme="minorHAnsi" w:cstheme="minorHAnsi"/>
        </w:rPr>
        <w:t xml:space="preserve">Podkladem pro uzavření této smlouvy je zadávací řízení veřejné zakázky malého rozsahu </w:t>
      </w:r>
      <w:r w:rsidRPr="00AE5039">
        <w:rPr>
          <w:rFonts w:asciiTheme="minorHAnsi" w:hAnsiTheme="minorHAnsi" w:cstheme="minorHAnsi"/>
        </w:rPr>
        <w:t xml:space="preserve">s názvem </w:t>
      </w:r>
      <w:r w:rsidR="00AE5039" w:rsidRPr="00AE5039">
        <w:rPr>
          <w:rFonts w:asciiTheme="minorHAnsi" w:hAnsiTheme="minorHAnsi" w:cstheme="minorHAnsi"/>
        </w:rPr>
        <w:t>„Revitalizace obecního rybníka – obec Jičíněves“</w:t>
      </w:r>
    </w:p>
    <w:p w:rsidR="00D127E6" w:rsidRPr="00D3092C" w:rsidRDefault="00D127E6" w:rsidP="00AE5039">
      <w:pPr>
        <w:pStyle w:val="Zhlav"/>
        <w:rPr>
          <w:rFonts w:asciiTheme="minorHAnsi" w:hAnsiTheme="minorHAnsi" w:cstheme="minorHAnsi"/>
        </w:rPr>
      </w:pPr>
    </w:p>
    <w:p w:rsidR="00D127E6" w:rsidRPr="00FB4BD2" w:rsidRDefault="00D127E6" w:rsidP="00D127E6">
      <w:pPr>
        <w:pStyle w:val="BodyText21"/>
        <w:widowControl/>
        <w:numPr>
          <w:ilvl w:val="0"/>
          <w:numId w:val="20"/>
        </w:numPr>
        <w:rPr>
          <w:rFonts w:asciiTheme="minorHAnsi" w:hAnsiTheme="minorHAnsi" w:cstheme="minorHAnsi"/>
          <w:sz w:val="24"/>
          <w:szCs w:val="24"/>
        </w:rPr>
      </w:pPr>
      <w:r w:rsidRPr="00D3092C">
        <w:rPr>
          <w:rFonts w:asciiTheme="minorHAnsi" w:hAnsiTheme="minorHAnsi" w:cstheme="minorHAnsi"/>
          <w:sz w:val="24"/>
          <w:szCs w:val="24"/>
        </w:rPr>
        <w:t>Objednatel má</w:t>
      </w:r>
      <w:r w:rsidRPr="00FB4BD2">
        <w:rPr>
          <w:rFonts w:asciiTheme="minorHAnsi" w:hAnsiTheme="minorHAnsi" w:cstheme="minorHAnsi"/>
          <w:sz w:val="24"/>
          <w:szCs w:val="24"/>
        </w:rPr>
        <w:t xml:space="preserve"> právo odstoupit od smlouvy v případě, že zhotovitel ve své nabídce v zadávacím řízení uvedl informace nebo doklady, které neodpovídají skutečnosti a měly nebo mohly mít vliv na výsledek zadávacího řízení.</w:t>
      </w:r>
    </w:p>
    <w:p w:rsidR="00D127E6" w:rsidRPr="00FB4BD2" w:rsidRDefault="00D127E6" w:rsidP="00D127E6">
      <w:pPr>
        <w:pStyle w:val="Textbody"/>
        <w:rPr>
          <w:rFonts w:asciiTheme="minorHAnsi" w:hAnsiTheme="minorHAnsi" w:cstheme="minorHAnsi"/>
          <w:b/>
          <w:sz w:val="24"/>
          <w:szCs w:val="24"/>
        </w:rPr>
      </w:pPr>
    </w:p>
    <w:p w:rsidR="00D127E6" w:rsidRPr="00FB4BD2" w:rsidRDefault="00D127E6" w:rsidP="00D127E6">
      <w:pPr>
        <w:pStyle w:val="Textbody"/>
        <w:tabs>
          <w:tab w:val="left" w:pos="709"/>
        </w:tabs>
        <w:jc w:val="center"/>
        <w:rPr>
          <w:rFonts w:asciiTheme="minorHAnsi" w:hAnsiTheme="minorHAnsi" w:cstheme="minorHAnsi"/>
          <w:b/>
          <w:sz w:val="24"/>
          <w:szCs w:val="24"/>
        </w:rPr>
      </w:pPr>
      <w:r w:rsidRPr="00FB4BD2">
        <w:rPr>
          <w:rFonts w:asciiTheme="minorHAnsi" w:hAnsiTheme="minorHAnsi" w:cstheme="minorHAnsi"/>
          <w:b/>
          <w:sz w:val="24"/>
          <w:szCs w:val="24"/>
        </w:rPr>
        <w:t xml:space="preserve">I.   </w:t>
      </w:r>
      <w:r w:rsidRPr="00FB4BD2">
        <w:rPr>
          <w:rFonts w:asciiTheme="minorHAnsi" w:hAnsiTheme="minorHAnsi" w:cstheme="minorHAnsi"/>
          <w:b/>
          <w:sz w:val="24"/>
          <w:szCs w:val="24"/>
        </w:rPr>
        <w:tab/>
        <w:t>Předmět smlouvy</w:t>
      </w:r>
    </w:p>
    <w:p w:rsidR="00D127E6" w:rsidRPr="00FB4BD2" w:rsidRDefault="00D127E6" w:rsidP="00D127E6">
      <w:pPr>
        <w:pStyle w:val="Standard"/>
        <w:rPr>
          <w:rFonts w:asciiTheme="minorHAnsi" w:hAnsiTheme="minorHAnsi" w:cstheme="minorHAnsi"/>
          <w:sz w:val="24"/>
          <w:szCs w:val="24"/>
        </w:rPr>
      </w:pPr>
    </w:p>
    <w:p w:rsidR="00D127E6" w:rsidRPr="00FB4BD2" w:rsidRDefault="00D127E6" w:rsidP="00D127E6">
      <w:pPr>
        <w:pStyle w:val="Standard"/>
        <w:numPr>
          <w:ilvl w:val="0"/>
          <w:numId w:val="1"/>
        </w:numPr>
        <w:tabs>
          <w:tab w:val="clear" w:pos="720"/>
          <w:tab w:val="num" w:pos="-360"/>
        </w:tabs>
        <w:ind w:left="360"/>
        <w:jc w:val="both"/>
        <w:rPr>
          <w:rFonts w:asciiTheme="minorHAnsi" w:hAnsiTheme="minorHAnsi" w:cstheme="minorHAnsi"/>
          <w:sz w:val="24"/>
          <w:szCs w:val="24"/>
        </w:rPr>
      </w:pPr>
      <w:r w:rsidRPr="00FB4BD2">
        <w:rPr>
          <w:rFonts w:asciiTheme="minorHAnsi" w:hAnsiTheme="minorHAnsi" w:cstheme="minorHAnsi"/>
          <w:sz w:val="24"/>
          <w:szCs w:val="24"/>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1"/>
        </w:numPr>
        <w:tabs>
          <w:tab w:val="clear" w:pos="720"/>
          <w:tab w:val="num" w:pos="360"/>
        </w:tabs>
        <w:ind w:left="360"/>
        <w:jc w:val="both"/>
        <w:rPr>
          <w:rFonts w:asciiTheme="minorHAnsi" w:hAnsiTheme="minorHAnsi" w:cstheme="minorHAnsi"/>
          <w:sz w:val="24"/>
          <w:szCs w:val="24"/>
        </w:rPr>
      </w:pPr>
      <w:r w:rsidRPr="00FB4BD2">
        <w:rPr>
          <w:rFonts w:asciiTheme="minorHAnsi" w:hAnsiTheme="minorHAnsi" w:cstheme="minorHAnsi"/>
          <w:sz w:val="24"/>
          <w:szCs w:val="24"/>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D127E6" w:rsidRPr="00FB4BD2" w:rsidRDefault="00D127E6" w:rsidP="00D127E6">
      <w:pPr>
        <w:pStyle w:val="Standard"/>
        <w:rPr>
          <w:rFonts w:asciiTheme="minorHAnsi" w:hAnsiTheme="minorHAnsi" w:cstheme="minorHAnsi"/>
          <w:b/>
          <w:sz w:val="24"/>
          <w:szCs w:val="24"/>
        </w:rPr>
      </w:pPr>
    </w:p>
    <w:p w:rsidR="00D127E6" w:rsidRPr="00FB4BD2" w:rsidRDefault="00D127E6" w:rsidP="00D127E6">
      <w:pPr>
        <w:pStyle w:val="Standard"/>
        <w:jc w:val="center"/>
        <w:rPr>
          <w:rFonts w:asciiTheme="minorHAnsi" w:hAnsiTheme="minorHAnsi" w:cstheme="minorHAnsi"/>
          <w:b/>
          <w:sz w:val="24"/>
          <w:szCs w:val="24"/>
        </w:rPr>
      </w:pPr>
      <w:r w:rsidRPr="00FB4BD2">
        <w:rPr>
          <w:rFonts w:asciiTheme="minorHAnsi" w:hAnsiTheme="minorHAnsi" w:cstheme="minorHAnsi"/>
          <w:b/>
          <w:sz w:val="24"/>
          <w:szCs w:val="24"/>
        </w:rPr>
        <w:t>II.</w:t>
      </w:r>
      <w:r w:rsidRPr="00FB4BD2">
        <w:rPr>
          <w:rFonts w:asciiTheme="minorHAnsi" w:hAnsiTheme="minorHAnsi" w:cstheme="minorHAnsi"/>
          <w:b/>
          <w:sz w:val="24"/>
          <w:szCs w:val="24"/>
        </w:rPr>
        <w:tab/>
        <w:t>Specifikace díla</w:t>
      </w:r>
    </w:p>
    <w:p w:rsidR="00D127E6" w:rsidRPr="00FB4BD2" w:rsidRDefault="00D127E6" w:rsidP="00D127E6">
      <w:pPr>
        <w:pStyle w:val="Standard"/>
        <w:jc w:val="center"/>
        <w:rPr>
          <w:rFonts w:asciiTheme="minorHAnsi" w:hAnsiTheme="minorHAnsi" w:cstheme="minorHAnsi"/>
          <w:b/>
          <w:sz w:val="24"/>
          <w:szCs w:val="24"/>
        </w:rPr>
      </w:pPr>
    </w:p>
    <w:p w:rsidR="00D127E6" w:rsidRPr="00FB4BD2" w:rsidRDefault="00D127E6" w:rsidP="00D127E6">
      <w:pPr>
        <w:pStyle w:val="Standard"/>
        <w:numPr>
          <w:ilvl w:val="0"/>
          <w:numId w:val="2"/>
        </w:numPr>
        <w:tabs>
          <w:tab w:val="clear" w:pos="360"/>
        </w:tabs>
        <w:jc w:val="both"/>
        <w:rPr>
          <w:rFonts w:asciiTheme="minorHAnsi" w:hAnsiTheme="minorHAnsi" w:cstheme="minorHAnsi"/>
          <w:b/>
          <w:sz w:val="24"/>
          <w:szCs w:val="24"/>
        </w:rPr>
      </w:pPr>
      <w:r w:rsidRPr="00FB4BD2">
        <w:rPr>
          <w:rFonts w:asciiTheme="minorHAnsi" w:hAnsiTheme="minorHAnsi" w:cstheme="minorHAnsi"/>
          <w:b/>
          <w:sz w:val="24"/>
          <w:szCs w:val="24"/>
        </w:rPr>
        <w:t>Předmětem díla je rekonstrukce stávající malé vodní nádrže - celková rekonstrukce břehů a hráze nádrže včetně přítoků, odbahnění dna a výměna stávajícího vtokového a výtokového objektu.</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 xml:space="preserve">Předmětem díla je kompletní provedení stavebních prací, dodávek a souvisejících služeb v rozsahu projektové dokumentace, </w:t>
      </w:r>
      <w:r w:rsidR="00FB4BD2">
        <w:rPr>
          <w:rFonts w:asciiTheme="minorHAnsi" w:hAnsiTheme="minorHAnsi" w:cstheme="minorHAnsi"/>
          <w:sz w:val="24"/>
          <w:szCs w:val="24"/>
        </w:rPr>
        <w:t>která je součástí zadávací dokumentace – příloha č. 4</w:t>
      </w:r>
      <w:r w:rsidRPr="00FB4BD2">
        <w:rPr>
          <w:rFonts w:asciiTheme="minorHAnsi" w:hAnsiTheme="minorHAnsi" w:cstheme="minorHAnsi"/>
          <w:sz w:val="24"/>
          <w:szCs w:val="24"/>
        </w:rPr>
        <w:t xml:space="preserve"> (dále jen „projektová dokumentace“). Projektová dokumentace bude zhotoviteli předána bezodkladně po uzavření smlouvy. Zhotovitel se s projektovou dokumentací seznámil v průběhu zadávacího řízení a stvrzuje, že dokumentace je kompletní a úplná, vhodná ke zhotovení díla, a že dílo lze podle ní provést. Zhotovitel stvrzuje, že při realizaci díla bude postupovat také v souladu s</w:t>
      </w:r>
      <w:r w:rsidR="00FB4BD2">
        <w:rPr>
          <w:rFonts w:asciiTheme="minorHAnsi" w:hAnsiTheme="minorHAnsi" w:cstheme="minorHAnsi"/>
          <w:sz w:val="24"/>
          <w:szCs w:val="24"/>
        </w:rPr>
        <w:t> toho času platnými stanovisky orgánů státní správy a ostatních dotčených subjektů</w:t>
      </w:r>
      <w:r w:rsidRPr="00FB4BD2">
        <w:rPr>
          <w:rFonts w:asciiTheme="minorHAnsi" w:hAnsiTheme="minorHAnsi" w:cstheme="minorHAnsi"/>
          <w:sz w:val="24"/>
          <w:szCs w:val="24"/>
        </w:rPr>
        <w:t>, které budou zhotoviteli předány bezodkladně po uzavření smlouvy.</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Předmět díla zahrnuje také provedení, dodání a zajištění všech činností, prací, služeb, věcí a materiálů nutných k řádnému provedení díla, zejména:</w:t>
      </w:r>
    </w:p>
    <w:p w:rsidR="00D127E6" w:rsidRPr="00FB4BD2" w:rsidRDefault="00D127E6" w:rsidP="00D127E6">
      <w:pPr>
        <w:pStyle w:val="Textbodyindent"/>
        <w:ind w:left="1047" w:hanging="698"/>
        <w:rPr>
          <w:rFonts w:asciiTheme="minorHAnsi" w:hAnsiTheme="minorHAnsi" w:cstheme="minorHAnsi"/>
          <w:sz w:val="24"/>
          <w:szCs w:val="24"/>
        </w:rPr>
      </w:pPr>
      <w:r w:rsidRPr="00FB4BD2">
        <w:rPr>
          <w:rFonts w:asciiTheme="minorHAnsi" w:hAnsiTheme="minorHAnsi" w:cstheme="minorHAnsi"/>
          <w:sz w:val="24"/>
          <w:szCs w:val="24"/>
        </w:rPr>
        <w:t xml:space="preserve">a) </w:t>
      </w:r>
      <w:r w:rsidRPr="00FB4BD2">
        <w:rPr>
          <w:rFonts w:asciiTheme="minorHAnsi" w:hAnsiTheme="minorHAnsi" w:cstheme="minorHAnsi"/>
          <w:sz w:val="24"/>
          <w:szCs w:val="24"/>
        </w:rPr>
        <w:tab/>
        <w:t>zajištění zařízení staveniště, včetně jeho zřízení, údržby, odstranění a likvidace;</w:t>
      </w:r>
    </w:p>
    <w:p w:rsidR="00D127E6" w:rsidRPr="00FB4BD2" w:rsidRDefault="00D127E6" w:rsidP="00D127E6">
      <w:pPr>
        <w:pStyle w:val="Standard"/>
        <w:ind w:left="1054" w:hanging="705"/>
        <w:jc w:val="both"/>
        <w:rPr>
          <w:rFonts w:asciiTheme="minorHAnsi" w:hAnsiTheme="minorHAnsi" w:cstheme="minorHAnsi"/>
          <w:sz w:val="24"/>
          <w:szCs w:val="24"/>
        </w:rPr>
      </w:pPr>
      <w:r w:rsidRPr="00FB4BD2">
        <w:rPr>
          <w:rFonts w:asciiTheme="minorHAnsi" w:hAnsiTheme="minorHAnsi" w:cstheme="minorHAnsi"/>
          <w:sz w:val="24"/>
          <w:szCs w:val="24"/>
        </w:rPr>
        <w:lastRenderedPageBreak/>
        <w:t xml:space="preserve">b) </w:t>
      </w:r>
      <w:r w:rsidRPr="00FB4BD2">
        <w:rPr>
          <w:rFonts w:asciiTheme="minorHAnsi" w:hAnsiTheme="minorHAnsi" w:cstheme="minorHAnsi"/>
          <w:sz w:val="24"/>
          <w:szCs w:val="24"/>
        </w:rPr>
        <w:tab/>
        <w:t>vyklizení staveniště a provedení závěrečného úklidu místa provádění díla, včetně uvedení sousedních pozemků a komunikací dotčených prováděním díla do původního stavu;</w:t>
      </w:r>
    </w:p>
    <w:p w:rsidR="00D127E6" w:rsidRPr="00FB4BD2" w:rsidRDefault="00D127E6" w:rsidP="00D127E6">
      <w:pPr>
        <w:pStyle w:val="Standard"/>
        <w:ind w:left="1058" w:hanging="709"/>
        <w:jc w:val="both"/>
        <w:rPr>
          <w:rFonts w:asciiTheme="minorHAnsi" w:hAnsiTheme="minorHAnsi" w:cstheme="minorHAnsi"/>
          <w:sz w:val="24"/>
          <w:szCs w:val="24"/>
        </w:rPr>
      </w:pPr>
      <w:r w:rsidRPr="00FB4BD2">
        <w:rPr>
          <w:rFonts w:asciiTheme="minorHAnsi" w:hAnsiTheme="minorHAnsi" w:cstheme="minorHAnsi"/>
          <w:sz w:val="24"/>
          <w:szCs w:val="24"/>
        </w:rPr>
        <w:t xml:space="preserve">c) </w:t>
      </w:r>
      <w:r w:rsidRPr="00FB4BD2">
        <w:rPr>
          <w:rFonts w:asciiTheme="minorHAnsi" w:hAnsiTheme="minorHAnsi" w:cstheme="minorHAnsi"/>
          <w:sz w:val="24"/>
          <w:szCs w:val="24"/>
        </w:rPr>
        <w:tab/>
        <w:t>zajištění uložení stavební suti a ekologická likvidace stavebních odpadů a doložení dokladů o této likvidaci, včetně úhrady poplatků za toto uložení, likvidaci a dopravu.</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Dílo bude provedeno v rozsahu, způsobem a v jakosti stanovených touto smlouvou a případných změn a dodatků smlouvy sjednaných smluvními stranami nebo vyplývajících z rozhodnutí příslušných orgánů.</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Zhotovitel není oprávněn ani povinen provést jakoukoli změnu díla bez písemné dohody s objednatelem, a to formou písemného dodatku této smlouvy.</w:t>
      </w:r>
    </w:p>
    <w:p w:rsidR="00D127E6" w:rsidRPr="00FB4BD2" w:rsidRDefault="00D127E6" w:rsidP="00D127E6">
      <w:pPr>
        <w:pStyle w:val="Standard"/>
        <w:jc w:val="both"/>
        <w:rPr>
          <w:rFonts w:asciiTheme="minorHAnsi" w:hAnsiTheme="minorHAnsi" w:cstheme="minorHAnsi"/>
          <w:sz w:val="24"/>
          <w:szCs w:val="24"/>
        </w:rPr>
      </w:pPr>
    </w:p>
    <w:p w:rsidR="00D127E6" w:rsidRPr="00FB4BD2" w:rsidRDefault="00D127E6" w:rsidP="00D127E6">
      <w:pPr>
        <w:pStyle w:val="Standard"/>
        <w:numPr>
          <w:ilvl w:val="0"/>
          <w:numId w:val="2"/>
        </w:numPr>
        <w:jc w:val="both"/>
        <w:rPr>
          <w:rFonts w:asciiTheme="minorHAnsi" w:hAnsiTheme="minorHAnsi" w:cstheme="minorHAnsi"/>
          <w:sz w:val="24"/>
          <w:szCs w:val="24"/>
        </w:rPr>
      </w:pPr>
      <w:r w:rsidRPr="00FB4BD2">
        <w:rPr>
          <w:rFonts w:asciiTheme="minorHAnsi" w:hAnsiTheme="minorHAnsi" w:cstheme="minorHAnsi"/>
          <w:sz w:val="24"/>
          <w:szCs w:val="24"/>
        </w:rPr>
        <w:t>Smluvní strany se výslovně dohodly, že normy ČSN (rozumí se tím i ČSN EN), jejichž použití přichází při provádění díla v úvahu, budou pro provedení díla považovat obě smluvní strany za závazné v plném rozsahu.</w:t>
      </w:r>
    </w:p>
    <w:p w:rsidR="00D127E6" w:rsidRPr="00FB4BD2" w:rsidRDefault="00D127E6" w:rsidP="00D127E6">
      <w:pPr>
        <w:pStyle w:val="Standard"/>
        <w:jc w:val="both"/>
        <w:rPr>
          <w:rFonts w:asciiTheme="minorHAnsi" w:hAnsiTheme="minorHAnsi" w:cstheme="minorHAnsi"/>
          <w:b/>
          <w:sz w:val="24"/>
          <w:szCs w:val="24"/>
        </w:rPr>
      </w:pPr>
    </w:p>
    <w:p w:rsidR="00D127E6" w:rsidRPr="00FB4BD2" w:rsidRDefault="00D127E6" w:rsidP="00D127E6">
      <w:pPr>
        <w:pStyle w:val="Standard"/>
        <w:jc w:val="center"/>
        <w:rPr>
          <w:rFonts w:asciiTheme="minorHAnsi" w:hAnsiTheme="minorHAnsi" w:cstheme="minorHAnsi"/>
          <w:b/>
          <w:sz w:val="24"/>
          <w:szCs w:val="24"/>
        </w:rPr>
      </w:pPr>
      <w:r w:rsidRPr="00FB4BD2">
        <w:rPr>
          <w:rFonts w:asciiTheme="minorHAnsi" w:hAnsiTheme="minorHAnsi" w:cstheme="minorHAnsi"/>
          <w:b/>
          <w:sz w:val="24"/>
          <w:szCs w:val="24"/>
        </w:rPr>
        <w:t>III.</w:t>
      </w:r>
      <w:r w:rsidRPr="00FB4BD2">
        <w:rPr>
          <w:rFonts w:asciiTheme="minorHAnsi" w:hAnsiTheme="minorHAnsi" w:cstheme="minorHAnsi"/>
          <w:b/>
          <w:sz w:val="24"/>
          <w:szCs w:val="24"/>
        </w:rPr>
        <w:tab/>
        <w:t>Doba plnění</w:t>
      </w:r>
    </w:p>
    <w:p w:rsidR="00D127E6" w:rsidRPr="00FB4BD2" w:rsidRDefault="00D127E6" w:rsidP="00D127E6">
      <w:pPr>
        <w:pStyle w:val="Standard"/>
        <w:jc w:val="both"/>
        <w:rPr>
          <w:rFonts w:asciiTheme="minorHAnsi" w:hAnsiTheme="minorHAnsi" w:cstheme="minorHAnsi"/>
          <w:sz w:val="24"/>
          <w:szCs w:val="24"/>
        </w:rPr>
      </w:pPr>
    </w:p>
    <w:p w:rsidR="0058763D" w:rsidRPr="0061565C" w:rsidRDefault="0058763D" w:rsidP="0058763D">
      <w:pPr>
        <w:numPr>
          <w:ilvl w:val="0"/>
          <w:numId w:val="14"/>
        </w:numPr>
        <w:tabs>
          <w:tab w:val="clear" w:pos="720"/>
          <w:tab w:val="num" w:pos="360"/>
        </w:tabs>
        <w:ind w:left="360"/>
        <w:jc w:val="both"/>
        <w:rPr>
          <w:rFonts w:asciiTheme="minorHAnsi" w:hAnsiTheme="minorHAnsi" w:cstheme="minorHAnsi"/>
          <w:bCs/>
        </w:rPr>
      </w:pPr>
      <w:r w:rsidRPr="0061565C">
        <w:rPr>
          <w:rFonts w:asciiTheme="minorHAnsi" w:hAnsiTheme="minorHAnsi" w:cstheme="minorHAnsi"/>
          <w:bCs/>
        </w:rPr>
        <w:t>Předpokládaný termín podpisu smlouvy: neprodleně po obdržení rozhodnutí o přidělení dotace z MZE pro tuto zakázku.</w:t>
      </w:r>
    </w:p>
    <w:p w:rsidR="0058763D" w:rsidRPr="0061565C" w:rsidRDefault="0058763D" w:rsidP="0061565C">
      <w:pPr>
        <w:ind w:left="360"/>
        <w:jc w:val="both"/>
        <w:rPr>
          <w:rFonts w:asciiTheme="minorHAnsi" w:hAnsiTheme="minorHAnsi" w:cstheme="minorHAnsi"/>
          <w:bCs/>
        </w:rPr>
      </w:pPr>
    </w:p>
    <w:p w:rsidR="008B4166" w:rsidRPr="00D5419E" w:rsidRDefault="008B4166" w:rsidP="0058763D">
      <w:pPr>
        <w:numPr>
          <w:ilvl w:val="0"/>
          <w:numId w:val="14"/>
        </w:numPr>
        <w:tabs>
          <w:tab w:val="clear" w:pos="720"/>
          <w:tab w:val="num" w:pos="360"/>
        </w:tabs>
        <w:ind w:left="360"/>
        <w:jc w:val="both"/>
        <w:rPr>
          <w:rFonts w:asciiTheme="minorHAnsi" w:hAnsiTheme="minorHAnsi" w:cstheme="minorHAnsi"/>
        </w:rPr>
      </w:pPr>
      <w:r w:rsidRPr="002F0556">
        <w:rPr>
          <w:rFonts w:asciiTheme="minorHAnsi" w:hAnsiTheme="minorHAnsi" w:cstheme="minorHAnsi"/>
          <w:bCs/>
        </w:rPr>
        <w:t xml:space="preserve">Předpokládaný termín zahájení plnění: </w:t>
      </w:r>
      <w:r w:rsidRPr="002F0556">
        <w:rPr>
          <w:rFonts w:asciiTheme="minorHAnsi" w:hAnsiTheme="minorHAnsi" w:cstheme="minorHAnsi"/>
          <w:bCs/>
        </w:rPr>
        <w:tab/>
        <w:t xml:space="preserve">od 14dnů předání </w:t>
      </w:r>
      <w:r w:rsidRPr="00D5419E">
        <w:rPr>
          <w:rFonts w:asciiTheme="minorHAnsi" w:hAnsiTheme="minorHAnsi" w:cstheme="minorHAnsi"/>
          <w:bCs/>
        </w:rPr>
        <w:t xml:space="preserve">staveniště – </w:t>
      </w:r>
      <w:proofErr w:type="gramStart"/>
      <w:r w:rsidR="00FB4BD2" w:rsidRPr="00D5419E">
        <w:rPr>
          <w:rFonts w:asciiTheme="minorHAnsi" w:hAnsiTheme="minorHAnsi" w:cstheme="minorHAnsi"/>
          <w:bCs/>
        </w:rPr>
        <w:t>1.</w:t>
      </w:r>
      <w:r w:rsidR="00AE5039" w:rsidRPr="00D5419E">
        <w:rPr>
          <w:rFonts w:asciiTheme="minorHAnsi" w:hAnsiTheme="minorHAnsi" w:cstheme="minorHAnsi"/>
          <w:bCs/>
        </w:rPr>
        <w:t>7</w:t>
      </w:r>
      <w:r w:rsidR="00FB4BD2" w:rsidRPr="00D5419E">
        <w:rPr>
          <w:rFonts w:asciiTheme="minorHAnsi" w:hAnsiTheme="minorHAnsi" w:cstheme="minorHAnsi"/>
          <w:bCs/>
        </w:rPr>
        <w:t>.2018</w:t>
      </w:r>
      <w:proofErr w:type="gramEnd"/>
      <w:r w:rsidR="00FB4BD2" w:rsidRPr="00D5419E">
        <w:rPr>
          <w:rFonts w:asciiTheme="minorHAnsi" w:hAnsiTheme="minorHAnsi" w:cstheme="minorHAnsi"/>
          <w:bCs/>
        </w:rPr>
        <w:t xml:space="preserve">.  Termín ukončení plnění: </w:t>
      </w:r>
      <w:r w:rsidR="00FB4BD2" w:rsidRPr="00D5419E">
        <w:rPr>
          <w:rFonts w:asciiTheme="minorHAnsi" w:hAnsiTheme="minorHAnsi" w:cstheme="minorHAnsi"/>
          <w:bCs/>
        </w:rPr>
        <w:tab/>
      </w:r>
      <w:proofErr w:type="gramStart"/>
      <w:r w:rsidR="00ED00F4" w:rsidRPr="00D5419E">
        <w:rPr>
          <w:rFonts w:asciiTheme="minorHAnsi" w:hAnsiTheme="minorHAnsi" w:cstheme="minorHAnsi"/>
          <w:bCs/>
        </w:rPr>
        <w:t>31.12</w:t>
      </w:r>
      <w:r w:rsidR="00FB4BD2" w:rsidRPr="00D5419E">
        <w:rPr>
          <w:rFonts w:asciiTheme="minorHAnsi" w:hAnsiTheme="minorHAnsi" w:cstheme="minorHAnsi"/>
          <w:bCs/>
        </w:rPr>
        <w:t>.2018</w:t>
      </w:r>
      <w:proofErr w:type="gramEnd"/>
      <w:r w:rsidR="00FB4BD2" w:rsidRPr="00D5419E">
        <w:rPr>
          <w:rFonts w:asciiTheme="minorHAnsi" w:hAnsiTheme="minorHAnsi" w:cstheme="minorHAnsi"/>
          <w:bCs/>
        </w:rPr>
        <w:t>.</w:t>
      </w:r>
      <w:r w:rsidR="002F0556" w:rsidRPr="00D5419E">
        <w:rPr>
          <w:rFonts w:asciiTheme="minorHAnsi" w:hAnsiTheme="minorHAnsi" w:cstheme="minorHAnsi"/>
          <w:bCs/>
        </w:rPr>
        <w:t xml:space="preserve"> </w:t>
      </w:r>
    </w:p>
    <w:p w:rsidR="002F0556" w:rsidRPr="002F0556" w:rsidRDefault="002F0556" w:rsidP="002F0556">
      <w:pPr>
        <w:ind w:left="360"/>
        <w:jc w:val="both"/>
        <w:rPr>
          <w:rFonts w:asciiTheme="minorHAnsi" w:hAnsiTheme="minorHAnsi" w:cstheme="minorHAnsi"/>
        </w:rPr>
      </w:pPr>
    </w:p>
    <w:p w:rsidR="008B4166" w:rsidRPr="00FB4BD2" w:rsidRDefault="008B4166" w:rsidP="008B4166">
      <w:pPr>
        <w:numPr>
          <w:ilvl w:val="0"/>
          <w:numId w:val="14"/>
        </w:numPr>
        <w:tabs>
          <w:tab w:val="clear" w:pos="720"/>
          <w:tab w:val="num" w:pos="360"/>
        </w:tabs>
        <w:ind w:left="360"/>
        <w:jc w:val="both"/>
        <w:rPr>
          <w:rFonts w:asciiTheme="minorHAnsi" w:hAnsiTheme="minorHAnsi" w:cstheme="minorHAnsi"/>
        </w:rPr>
      </w:pPr>
      <w:r w:rsidRPr="00FB4BD2">
        <w:rPr>
          <w:rFonts w:asciiTheme="minorHAnsi" w:hAnsiTheme="minorHAnsi" w:cstheme="minorHAnsi"/>
        </w:rPr>
        <w:t>Smlouva nabývá účinnosti dnem předání staveniště.</w:t>
      </w:r>
    </w:p>
    <w:p w:rsidR="00D127E6" w:rsidRPr="00FB4BD2" w:rsidRDefault="00D127E6" w:rsidP="00D127E6">
      <w:pPr>
        <w:jc w:val="both"/>
        <w:rPr>
          <w:rFonts w:asciiTheme="minorHAnsi" w:hAnsiTheme="minorHAnsi" w:cstheme="minorHAnsi"/>
          <w:color w:val="000000"/>
        </w:rPr>
      </w:pPr>
    </w:p>
    <w:p w:rsidR="00D127E6" w:rsidRPr="00FB4BD2" w:rsidRDefault="00D127E6" w:rsidP="00D127E6">
      <w:pPr>
        <w:numPr>
          <w:ilvl w:val="0"/>
          <w:numId w:val="14"/>
        </w:numPr>
        <w:ind w:left="360"/>
        <w:jc w:val="both"/>
        <w:rPr>
          <w:rFonts w:asciiTheme="minorHAnsi" w:hAnsiTheme="minorHAnsi" w:cstheme="minorHAnsi"/>
          <w:color w:val="000000"/>
        </w:rPr>
      </w:pPr>
      <w:r w:rsidRPr="00FB4BD2">
        <w:rPr>
          <w:rFonts w:asciiTheme="minorHAnsi" w:hAnsiTheme="minorHAnsi" w:cstheme="minorHAnsi"/>
        </w:rPr>
        <w:t>Zhotovitel splní svou povinnost řádným provedením a protokolárním předáním díla objednateli. Dílo se považuje za řádně dokončené, bude-li provedeno v souladu s touto smlouvou, projektovou dokumentací, a budou-li k němu ze strany zhotovitele poskytnuta další plnění dle této smlouvy, zejména bude-li k němu dodána fotodokumentace a další doklady vyžadované touto smlouvou.</w:t>
      </w:r>
    </w:p>
    <w:p w:rsidR="00D127E6" w:rsidRPr="00FB4BD2" w:rsidRDefault="00D127E6" w:rsidP="00D127E6">
      <w:pPr>
        <w:widowControl/>
        <w:suppressAutoHyphens w:val="0"/>
        <w:autoSpaceDN/>
        <w:jc w:val="both"/>
        <w:textAlignment w:val="auto"/>
        <w:rPr>
          <w:rFonts w:asciiTheme="minorHAnsi" w:hAnsiTheme="minorHAnsi" w:cstheme="minorHAnsi"/>
          <w:color w:val="000000"/>
        </w:rPr>
      </w:pPr>
    </w:p>
    <w:p w:rsidR="00D127E6" w:rsidRPr="00FB4BD2" w:rsidRDefault="00D127E6" w:rsidP="00D127E6">
      <w:pPr>
        <w:widowControl/>
        <w:numPr>
          <w:ilvl w:val="0"/>
          <w:numId w:val="14"/>
        </w:numPr>
        <w:suppressAutoHyphens w:val="0"/>
        <w:autoSpaceDN/>
        <w:ind w:left="360"/>
        <w:jc w:val="both"/>
        <w:textAlignment w:val="auto"/>
        <w:rPr>
          <w:rFonts w:asciiTheme="minorHAnsi" w:hAnsiTheme="minorHAnsi" w:cstheme="minorHAnsi"/>
          <w:color w:val="000000"/>
        </w:rPr>
      </w:pPr>
      <w:r w:rsidRPr="00FB4BD2">
        <w:rPr>
          <w:rFonts w:asciiTheme="minorHAnsi" w:hAnsiTheme="minorHAnsi" w:cstheme="minorHAnsi"/>
        </w:rPr>
        <w:t>Objednatel si vyhrazuje právo odsouhlasit veškeré postupy prací a použité materiály. Je-li v projektové dokumentaci definován konkrétní výrobek nebo technologie, má se za to, že je tím definován minimální požadovaný standard.</w:t>
      </w:r>
    </w:p>
    <w:p w:rsidR="00D127E6" w:rsidRPr="00FB4BD2" w:rsidRDefault="00D127E6" w:rsidP="00D127E6">
      <w:pPr>
        <w:jc w:val="both"/>
        <w:rPr>
          <w:rFonts w:asciiTheme="minorHAnsi" w:hAnsiTheme="minorHAnsi" w:cstheme="minorHAnsi"/>
          <w:color w:val="000000"/>
        </w:rPr>
      </w:pPr>
    </w:p>
    <w:p w:rsidR="00D127E6" w:rsidRPr="00FB4BD2" w:rsidRDefault="00D127E6" w:rsidP="00D127E6">
      <w:pPr>
        <w:widowControl/>
        <w:numPr>
          <w:ilvl w:val="0"/>
          <w:numId w:val="14"/>
        </w:numPr>
        <w:suppressAutoHyphens w:val="0"/>
        <w:autoSpaceDN/>
        <w:ind w:left="360"/>
        <w:jc w:val="both"/>
        <w:textAlignment w:val="auto"/>
        <w:rPr>
          <w:rFonts w:asciiTheme="minorHAnsi" w:hAnsiTheme="minorHAnsi" w:cstheme="minorHAnsi"/>
          <w:color w:val="000000"/>
        </w:rPr>
      </w:pPr>
      <w:r w:rsidRPr="00FB4BD2">
        <w:rPr>
          <w:rFonts w:asciiTheme="minorHAnsi" w:hAnsiTheme="minorHAnsi" w:cstheme="minorHAnsi"/>
        </w:rPr>
        <w:t>Smluvní strany se dohodly, že celková doba provádění díla se prodlouží o dobu, po kterou nemohlo být dílo prováděno v důsledku okolností vylučují</w:t>
      </w:r>
      <w:bookmarkStart w:id="0" w:name="_GoBack"/>
      <w:bookmarkEnd w:id="0"/>
      <w:r w:rsidRPr="00FB4BD2">
        <w:rPr>
          <w:rFonts w:asciiTheme="minorHAnsi" w:hAnsiTheme="minorHAnsi" w:cstheme="minorHAnsi"/>
        </w:rPr>
        <w:t xml:space="preserve">cích odpovědnost zhotovitele za prodlení s plněním. Odpovědnost zhotovitele nevylučuje překážka, která vznikla v době, </w:t>
      </w:r>
      <w:r w:rsidRPr="00FB4BD2">
        <w:rPr>
          <w:rFonts w:asciiTheme="minorHAnsi" w:hAnsiTheme="minorHAnsi" w:cstheme="minorHAnsi"/>
        </w:rPr>
        <w:lastRenderedPageBreak/>
        <w:t>kdy již byl zhotovitel v prodlení s plněním své povinnosti nebo vznikla v důsledku hospodářských či organizačních poměrů zhotovitele.</w:t>
      </w:r>
    </w:p>
    <w:p w:rsidR="00D127E6" w:rsidRPr="00FB4BD2" w:rsidRDefault="00D127E6" w:rsidP="00D127E6">
      <w:pPr>
        <w:jc w:val="both"/>
        <w:rPr>
          <w:rFonts w:asciiTheme="minorHAnsi" w:hAnsiTheme="minorHAnsi" w:cstheme="minorHAnsi"/>
          <w:color w:val="000000"/>
        </w:rPr>
      </w:pPr>
    </w:p>
    <w:p w:rsidR="00D127E6" w:rsidRPr="00FB4BD2" w:rsidRDefault="00D127E6" w:rsidP="00D127E6">
      <w:pPr>
        <w:widowControl/>
        <w:numPr>
          <w:ilvl w:val="0"/>
          <w:numId w:val="14"/>
        </w:numPr>
        <w:suppressAutoHyphens w:val="0"/>
        <w:autoSpaceDN/>
        <w:ind w:left="360"/>
        <w:jc w:val="both"/>
        <w:textAlignment w:val="auto"/>
        <w:rPr>
          <w:rFonts w:asciiTheme="minorHAnsi" w:hAnsiTheme="minorHAnsi" w:cstheme="minorHAnsi"/>
          <w:color w:val="000000"/>
        </w:rPr>
      </w:pPr>
      <w:r w:rsidRPr="00FB4BD2">
        <w:rPr>
          <w:rFonts w:asciiTheme="minorHAnsi" w:hAnsiTheme="minorHAnsi" w:cstheme="minorHAnsi"/>
        </w:rPr>
        <w:t>Zdrží-li se provádění díla v důsledku důvodů spočívajících výlučně na straně objednatele, má zhotovitel právo na přiměřené prodloužení doby provádění díla, a to o dobu, o kterou bylo provádění díla takto prodlouženo.</w:t>
      </w:r>
    </w:p>
    <w:p w:rsidR="00D127E6" w:rsidRPr="00FB4BD2" w:rsidRDefault="00D127E6" w:rsidP="00D127E6">
      <w:pPr>
        <w:jc w:val="both"/>
        <w:rPr>
          <w:rFonts w:asciiTheme="minorHAnsi" w:hAnsiTheme="minorHAnsi" w:cstheme="minorHAnsi"/>
          <w:b/>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IV.</w:t>
      </w:r>
      <w:r w:rsidRPr="00FB4BD2">
        <w:rPr>
          <w:rFonts w:asciiTheme="minorHAnsi" w:hAnsiTheme="minorHAnsi" w:cstheme="minorHAnsi"/>
          <w:b/>
        </w:rPr>
        <w:tab/>
        <w:t>Místo provádění díla</w:t>
      </w:r>
    </w:p>
    <w:p w:rsidR="00D127E6" w:rsidRPr="00FB4BD2" w:rsidRDefault="00D127E6" w:rsidP="00D127E6">
      <w:pPr>
        <w:ind w:left="720" w:hanging="720"/>
        <w:jc w:val="both"/>
        <w:rPr>
          <w:rFonts w:asciiTheme="minorHAnsi" w:hAnsiTheme="minorHAnsi" w:cstheme="minorHAnsi"/>
          <w:b/>
        </w:rPr>
      </w:pPr>
    </w:p>
    <w:p w:rsidR="00D127E6" w:rsidRPr="00AE5039" w:rsidRDefault="00D127E6" w:rsidP="00AE5039">
      <w:pPr>
        <w:widowControl/>
        <w:suppressAutoHyphens w:val="0"/>
        <w:autoSpaceDE w:val="0"/>
        <w:adjustRightInd w:val="0"/>
        <w:textAlignment w:val="auto"/>
        <w:rPr>
          <w:rFonts w:asciiTheme="minorHAnsi" w:eastAsiaTheme="minorHAnsi" w:hAnsiTheme="minorHAnsi" w:cstheme="minorHAnsi"/>
          <w:bCs/>
          <w:kern w:val="0"/>
          <w:lang w:eastAsia="en-US" w:bidi="ar-SA"/>
        </w:rPr>
      </w:pPr>
      <w:r w:rsidRPr="00AE5039">
        <w:rPr>
          <w:rFonts w:asciiTheme="minorHAnsi" w:hAnsiTheme="minorHAnsi" w:cstheme="minorHAnsi"/>
        </w:rPr>
        <w:t xml:space="preserve">Místem provádění díla je </w:t>
      </w:r>
      <w:r w:rsidR="00AE5039" w:rsidRPr="00AE5039">
        <w:rPr>
          <w:rFonts w:asciiTheme="minorHAnsi" w:eastAsiaTheme="minorHAnsi" w:hAnsiTheme="minorHAnsi" w:cstheme="minorHAnsi"/>
          <w:bCs/>
          <w:kern w:val="0"/>
          <w:lang w:eastAsia="en-US" w:bidi="ar-SA"/>
        </w:rPr>
        <w:t xml:space="preserve">k. </w:t>
      </w:r>
      <w:proofErr w:type="spellStart"/>
      <w:r w:rsidR="00AE5039" w:rsidRPr="00AE5039">
        <w:rPr>
          <w:rFonts w:asciiTheme="minorHAnsi" w:eastAsiaTheme="minorHAnsi" w:hAnsiTheme="minorHAnsi" w:cstheme="minorHAnsi"/>
          <w:bCs/>
          <w:kern w:val="0"/>
          <w:lang w:eastAsia="en-US" w:bidi="ar-SA"/>
        </w:rPr>
        <w:t>ú.</w:t>
      </w:r>
      <w:proofErr w:type="spellEnd"/>
      <w:r w:rsidR="00AE5039" w:rsidRPr="00AE5039">
        <w:rPr>
          <w:rFonts w:asciiTheme="minorHAnsi" w:eastAsiaTheme="minorHAnsi" w:hAnsiTheme="minorHAnsi" w:cstheme="minorHAnsi"/>
          <w:bCs/>
          <w:kern w:val="0"/>
          <w:lang w:eastAsia="en-US" w:bidi="ar-SA"/>
        </w:rPr>
        <w:t xml:space="preserve"> Labouň [678813]</w:t>
      </w:r>
      <w:r w:rsidR="00AE5039">
        <w:rPr>
          <w:rFonts w:asciiTheme="minorHAnsi" w:eastAsiaTheme="minorHAnsi" w:hAnsiTheme="minorHAnsi" w:cstheme="minorHAnsi"/>
          <w:bCs/>
          <w:kern w:val="0"/>
          <w:lang w:eastAsia="en-US" w:bidi="ar-SA"/>
        </w:rPr>
        <w:t xml:space="preserve"> parcely č.</w:t>
      </w:r>
      <w:r w:rsidR="00AE5039" w:rsidRPr="00AE5039">
        <w:rPr>
          <w:rFonts w:asciiTheme="minorHAnsi" w:eastAsiaTheme="minorHAnsi" w:hAnsiTheme="minorHAnsi" w:cstheme="minorHAnsi"/>
          <w:bCs/>
          <w:kern w:val="0"/>
          <w:lang w:eastAsia="en-US" w:bidi="ar-SA"/>
        </w:rPr>
        <w:t xml:space="preserve"> </w:t>
      </w:r>
      <w:r w:rsidR="00AE5039" w:rsidRPr="00AE5039">
        <w:rPr>
          <w:rFonts w:asciiTheme="minorHAnsi" w:eastAsiaTheme="minorHAnsi" w:hAnsiTheme="minorHAnsi" w:cstheme="minorHAnsi"/>
          <w:kern w:val="0"/>
          <w:lang w:eastAsia="en-US" w:bidi="ar-SA"/>
        </w:rPr>
        <w:t>281/1, 281/6, 275</w:t>
      </w:r>
      <w:r w:rsidR="00AE5039">
        <w:rPr>
          <w:rFonts w:asciiTheme="minorHAnsi" w:eastAsiaTheme="minorHAnsi" w:hAnsiTheme="minorHAnsi" w:cstheme="minorHAnsi"/>
          <w:kern w:val="0"/>
          <w:lang w:eastAsia="en-US" w:bidi="ar-SA"/>
        </w:rPr>
        <w:t>.</w:t>
      </w:r>
    </w:p>
    <w:p w:rsidR="00D127E6" w:rsidRPr="00FB4BD2" w:rsidRDefault="00D127E6" w:rsidP="00D127E6">
      <w:pPr>
        <w:widowControl/>
        <w:suppressAutoHyphens w:val="0"/>
        <w:autoSpaceDN/>
        <w:ind w:left="720"/>
        <w:jc w:val="both"/>
        <w:textAlignment w:val="auto"/>
        <w:rPr>
          <w:rFonts w:asciiTheme="minorHAnsi" w:hAnsiTheme="minorHAnsi" w:cstheme="minorHAnsi"/>
        </w:rPr>
      </w:pPr>
    </w:p>
    <w:p w:rsidR="00D127E6" w:rsidRPr="00FB4BD2" w:rsidRDefault="00D127E6" w:rsidP="00D127E6">
      <w:pPr>
        <w:pStyle w:val="Zkladntext"/>
        <w:tabs>
          <w:tab w:val="left" w:pos="709"/>
        </w:tabs>
        <w:jc w:val="center"/>
        <w:rPr>
          <w:rFonts w:asciiTheme="minorHAnsi" w:hAnsiTheme="minorHAnsi" w:cstheme="minorHAnsi"/>
        </w:rPr>
      </w:pPr>
      <w:r w:rsidRPr="00FB4BD2">
        <w:rPr>
          <w:rFonts w:asciiTheme="minorHAnsi" w:hAnsiTheme="minorHAnsi" w:cstheme="minorHAnsi"/>
          <w:b/>
        </w:rPr>
        <w:t>V.</w:t>
      </w:r>
      <w:r w:rsidRPr="00FB4BD2">
        <w:rPr>
          <w:rFonts w:asciiTheme="minorHAnsi" w:hAnsiTheme="minorHAnsi" w:cstheme="minorHAnsi"/>
          <w:b/>
        </w:rPr>
        <w:tab/>
        <w:t>Cena za dílo, platební podmínky</w:t>
      </w:r>
    </w:p>
    <w:p w:rsidR="00D127E6" w:rsidRPr="00FB4BD2" w:rsidRDefault="00D127E6" w:rsidP="00D127E6">
      <w:pPr>
        <w:ind w:left="709" w:hanging="147"/>
        <w:jc w:val="both"/>
        <w:rPr>
          <w:rFonts w:asciiTheme="minorHAnsi" w:hAnsiTheme="minorHAnsi" w:cstheme="minorHAnsi"/>
        </w:rPr>
      </w:pPr>
    </w:p>
    <w:p w:rsidR="00D127E6" w:rsidRPr="00FB4BD2" w:rsidRDefault="00D127E6" w:rsidP="00D127E6">
      <w:pPr>
        <w:pStyle w:val="AAOdstavec"/>
        <w:numPr>
          <w:ilvl w:val="0"/>
          <w:numId w:val="5"/>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Smluvní strany se dohodly na této výši ceny za dílo:</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ind w:firstLine="360"/>
        <w:rPr>
          <w:rFonts w:asciiTheme="minorHAnsi" w:hAnsiTheme="minorHAnsi" w:cstheme="minorHAnsi"/>
          <w:sz w:val="24"/>
          <w:szCs w:val="24"/>
          <w:highlight w:val="yellow"/>
        </w:rPr>
      </w:pPr>
      <w:r w:rsidRPr="00FB4BD2">
        <w:rPr>
          <w:rFonts w:asciiTheme="minorHAnsi" w:hAnsiTheme="minorHAnsi" w:cstheme="minorHAnsi"/>
          <w:sz w:val="24"/>
          <w:szCs w:val="24"/>
          <w:highlight w:val="yellow"/>
        </w:rPr>
        <w:t>Cena bez DPH                           ,- Kč</w:t>
      </w:r>
    </w:p>
    <w:p w:rsidR="00D127E6" w:rsidRPr="00FB4BD2" w:rsidRDefault="00D127E6" w:rsidP="00D127E6">
      <w:pPr>
        <w:pStyle w:val="AAOdstavec"/>
        <w:ind w:firstLine="708"/>
        <w:rPr>
          <w:rFonts w:asciiTheme="minorHAnsi" w:hAnsiTheme="minorHAnsi" w:cstheme="minorHAnsi"/>
          <w:sz w:val="24"/>
          <w:szCs w:val="24"/>
          <w:highlight w:val="yellow"/>
        </w:rPr>
      </w:pPr>
    </w:p>
    <w:p w:rsidR="00D127E6" w:rsidRPr="00FB4BD2" w:rsidRDefault="00D127E6" w:rsidP="00D127E6">
      <w:pPr>
        <w:pStyle w:val="AAOdstavec"/>
        <w:ind w:firstLine="348"/>
        <w:rPr>
          <w:rFonts w:asciiTheme="minorHAnsi" w:hAnsiTheme="minorHAnsi" w:cstheme="minorHAnsi"/>
          <w:sz w:val="24"/>
          <w:szCs w:val="24"/>
          <w:highlight w:val="yellow"/>
        </w:rPr>
      </w:pPr>
      <w:r w:rsidRPr="00FB4BD2">
        <w:rPr>
          <w:rFonts w:asciiTheme="minorHAnsi" w:hAnsiTheme="minorHAnsi" w:cstheme="minorHAnsi"/>
          <w:sz w:val="24"/>
          <w:szCs w:val="24"/>
          <w:highlight w:val="yellow"/>
        </w:rPr>
        <w:t xml:space="preserve">DPH  </w:t>
      </w:r>
      <w:r w:rsidRPr="00FB4BD2">
        <w:rPr>
          <w:rFonts w:asciiTheme="minorHAnsi" w:hAnsiTheme="minorHAnsi" w:cstheme="minorHAnsi"/>
          <w:sz w:val="24"/>
          <w:szCs w:val="24"/>
          <w:highlight w:val="yellow"/>
        </w:rPr>
        <w:tab/>
        <w:t xml:space="preserve">                                       ,- Kč </w:t>
      </w:r>
    </w:p>
    <w:p w:rsidR="00D127E6" w:rsidRPr="00FB4BD2" w:rsidRDefault="00D127E6" w:rsidP="00D127E6">
      <w:pPr>
        <w:pStyle w:val="AAOdstavec"/>
        <w:rPr>
          <w:rFonts w:asciiTheme="minorHAnsi" w:hAnsiTheme="minorHAnsi" w:cstheme="minorHAnsi"/>
          <w:sz w:val="24"/>
          <w:szCs w:val="24"/>
          <w:highlight w:val="yellow"/>
        </w:rPr>
      </w:pPr>
    </w:p>
    <w:p w:rsidR="00D127E6" w:rsidRPr="00FB4BD2" w:rsidRDefault="00D127E6" w:rsidP="00D127E6">
      <w:pPr>
        <w:pStyle w:val="AAOdstavec"/>
        <w:ind w:left="348"/>
        <w:rPr>
          <w:rFonts w:asciiTheme="minorHAnsi" w:hAnsiTheme="minorHAnsi" w:cstheme="minorHAnsi"/>
          <w:sz w:val="24"/>
          <w:szCs w:val="24"/>
          <w:highlight w:val="yellow"/>
        </w:rPr>
      </w:pPr>
      <w:r w:rsidRPr="00FB4BD2">
        <w:rPr>
          <w:rFonts w:asciiTheme="minorHAnsi" w:hAnsiTheme="minorHAnsi" w:cstheme="minorHAnsi"/>
          <w:sz w:val="24"/>
          <w:szCs w:val="24"/>
          <w:highlight w:val="yellow"/>
        </w:rPr>
        <w:t>Cena včetně DPH                       ,- Kč</w:t>
      </w:r>
    </w:p>
    <w:p w:rsidR="00D127E6" w:rsidRPr="00FB4BD2" w:rsidRDefault="00D127E6" w:rsidP="00D127E6">
      <w:pPr>
        <w:pStyle w:val="AAOdstavec"/>
        <w:ind w:left="348"/>
        <w:rPr>
          <w:rFonts w:asciiTheme="minorHAnsi" w:hAnsiTheme="minorHAnsi" w:cstheme="minorHAnsi"/>
          <w:sz w:val="24"/>
          <w:szCs w:val="24"/>
        </w:rPr>
      </w:pPr>
      <w:r w:rsidRPr="00FB4BD2">
        <w:rPr>
          <w:rFonts w:asciiTheme="minorHAnsi" w:hAnsiTheme="minorHAnsi" w:cstheme="minorHAnsi"/>
          <w:sz w:val="24"/>
          <w:szCs w:val="24"/>
          <w:highlight w:val="yellow"/>
        </w:rPr>
        <w:t>(slovy:…………………………………………….korun českých).</w:t>
      </w:r>
    </w:p>
    <w:p w:rsidR="00D127E6" w:rsidRPr="00FB4BD2" w:rsidRDefault="00D127E6" w:rsidP="00D127E6">
      <w:pPr>
        <w:pStyle w:val="AAOdstavec"/>
        <w:ind w:firstLine="708"/>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Cena za dílo, vztahující se k předmětu díla, jeho rozsahu a způsobu provedení tak, jak je sjednáno v době uzavření smlouvy, byla sjednána jako cena nejvýše přípustná, která je překročitelná pouze v případě, kdy dojde ke změně zákona č. 235/2004 Sb., o dani z přidané hodnoty, ve znění pozdějších předpisů, ovlivňující výši DPH (dále jen „zákon o DPH“), nebo v případě předvídaném a uvedeném v čl. V odst. 10 smlouvy. </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místa plnění vč. vykládky, skladování, manipulační a zdvihací techniky a přesunů hmot, zařízení staveniště a jeho zabezpečení, hygienické zázemí pro pracovníky a dodavatele, úklid průběžný a konečný úklid staveniště, veškerou dokumentaci pro provedení díla (dílenskou, výrobní, technologické a pracovní postupy apod.), fotodokumentaci, provedení předepsaných či sjednaných zkoušek, revizí, předání atestů, osvědčení, 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lastRenderedPageBreak/>
        <w:t xml:space="preserve">Zaplacením ceny za dílo ve výši sjednané smlouvou a za sjednaných podmínek je splněna povinnost objednatele. Žádné další nároky zhotovitele na zaplacení v souvislosti s cenou nebo úhradou nákladů nebudou zohledněny, nebude-li výslovně smluvními stranami dohodnuto něco jiného. </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Objednatelem nebudou zhotoviteli poskytována jakákoli finanční plnění před zahájením provádění díla. </w:t>
      </w:r>
    </w:p>
    <w:p w:rsidR="00D127E6" w:rsidRPr="00FB4BD2" w:rsidRDefault="00D127E6" w:rsidP="00D127E6">
      <w:pPr>
        <w:pStyle w:val="AAOdstavec"/>
        <w:suppressAutoHyphens w:val="0"/>
        <w:autoSpaceDN/>
        <w:textAlignment w:val="auto"/>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Daňové doklady budou zhotovitelem předkládány objednateli maximálně jednou za měsíc. K daňovým dokladům musí být připojen zjišťovací protokol – soupis prací a dodávek provedených v příslušném období, v členění po položkách dle podrobné kalkulace ceny za dílo (oceněného výkazu výměr) obsažené v nabídce zhotovitele předložené v rámci původního zadávacího řízení, oceněný v souladu se smlouvou a odsouhlasený objednatelem. </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Daňové doklady budou 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Splatnost daňových dokladů je sm</w:t>
      </w:r>
      <w:r w:rsidR="008B4166" w:rsidRPr="00FB4BD2">
        <w:rPr>
          <w:rFonts w:asciiTheme="minorHAnsi" w:hAnsiTheme="minorHAnsi" w:cstheme="minorHAnsi"/>
          <w:sz w:val="24"/>
          <w:szCs w:val="24"/>
        </w:rPr>
        <w:t>luvními stranami dohodnuta na 14</w:t>
      </w:r>
      <w:r w:rsidRPr="00FB4BD2">
        <w:rPr>
          <w:rFonts w:asciiTheme="minorHAnsi" w:hAnsiTheme="minorHAnsi" w:cstheme="minorHAnsi"/>
          <w:sz w:val="24"/>
          <w:szCs w:val="24"/>
        </w:rPr>
        <w:t xml:space="preserve"> kalendářních dní ode dne řádného doručení daňového dokladu zhotovitelem objednateli. </w:t>
      </w:r>
    </w:p>
    <w:p w:rsidR="00D127E6" w:rsidRPr="00FB4BD2" w:rsidRDefault="00D127E6" w:rsidP="00D127E6">
      <w:pPr>
        <w:pStyle w:val="AAOdstavec"/>
        <w:suppressAutoHyphens w:val="0"/>
        <w:autoSpaceDN/>
        <w:textAlignment w:val="auto"/>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Daňový doklad se považuje za řádně a včas zaplacený, bude-li v poslední den lhůty účtovaná částka ve výši odsouhlasené objednatelem odepsána z účtu objednatele ve prospěch účtu zhotovitele.</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dokumentace a při tvorbě nabídkové ceny ani při vynaložení odborné péče (dále jen „vícepráce“) a současně se na provedení takového plnění a jeho ceně zhotovitel dohodne s objednatelem ve formě písemného dodatku k této smlouvě.</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V případě výskytu víceprací je objednatel povinen postupovat v souladu s právními předpisy a jinými dokumenty, jimiž je vázán.</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Zhotoviteli zaniká jakýkoli nárok na navýšení ceny za dílo, jestliže písemně neoznámí objednateli nutnost jejího překročení a výši požadovaného navýšení bez zbytečného odkladu poté, kdy se ukázalo, že je toto navýšení nevyhnutelné. Samotné písemné </w:t>
      </w:r>
      <w:r w:rsidRPr="00FB4BD2">
        <w:rPr>
          <w:rFonts w:asciiTheme="minorHAnsi" w:hAnsiTheme="minorHAnsi" w:cstheme="minorHAnsi"/>
          <w:sz w:val="24"/>
          <w:szCs w:val="24"/>
        </w:rPr>
        <w:lastRenderedPageBreak/>
        <w:t>oznámení však nezakládá právo zhotovitele na navýšení ceny za dílo, které je možné pouze za podmínek daných touto smlouvou.</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Pro ocenění víceprací se použijí jednotkové ceny uvedené v podrobné kalkulaci ceny za dílo (oceněném výkazu výměr), která byla součástí nabídky zhotovitele v původním zadávacím řízení. Nebudou-li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 </w:t>
      </w:r>
    </w:p>
    <w:p w:rsidR="00D127E6" w:rsidRPr="00FB4BD2" w:rsidRDefault="00D127E6" w:rsidP="00D127E6">
      <w:pPr>
        <w:pStyle w:val="AAOdstavec"/>
        <w:rPr>
          <w:rFonts w:asciiTheme="minorHAnsi" w:hAnsiTheme="minorHAnsi" w:cstheme="minorHAnsi"/>
          <w:sz w:val="24"/>
          <w:szCs w:val="24"/>
        </w:rPr>
      </w:pPr>
    </w:p>
    <w:p w:rsidR="00D127E6" w:rsidRPr="00FB4BD2" w:rsidRDefault="00D127E6" w:rsidP="00D127E6">
      <w:pPr>
        <w:pStyle w:val="AAOdstavec"/>
        <w:numPr>
          <w:ilvl w:val="0"/>
          <w:numId w:val="5"/>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řízení. Nedojde-li mezi smluvními stranami k dohodě při odsouhlasení množství nebo druhu provedených prací a dodávek, je zhotovitel oprávněn fakturovat pouze práce a dodávky, u kterých nedošlo k rozporu. Změna rozsahu předmětu díla bude vždy sjednána v písemném dodatku k této smlouvě.</w:t>
      </w:r>
    </w:p>
    <w:p w:rsidR="00D127E6" w:rsidRPr="00FB4BD2" w:rsidRDefault="00D127E6" w:rsidP="00D127E6">
      <w:pPr>
        <w:jc w:val="both"/>
        <w:rPr>
          <w:rFonts w:asciiTheme="minorHAnsi" w:hAnsiTheme="minorHAnsi" w:cstheme="minorHAnsi"/>
        </w:rPr>
      </w:pPr>
    </w:p>
    <w:p w:rsidR="00D127E6" w:rsidRPr="00FB4BD2" w:rsidRDefault="00D127E6" w:rsidP="00D127E6">
      <w:pPr>
        <w:pStyle w:val="Zkladntextodsazen3"/>
        <w:ind w:left="0" w:firstLine="0"/>
        <w:jc w:val="center"/>
        <w:rPr>
          <w:rFonts w:asciiTheme="minorHAnsi" w:hAnsiTheme="minorHAnsi" w:cstheme="minorHAnsi"/>
          <w:b/>
          <w:sz w:val="24"/>
          <w:szCs w:val="24"/>
        </w:rPr>
      </w:pPr>
      <w:r w:rsidRPr="00FB4BD2">
        <w:rPr>
          <w:rFonts w:asciiTheme="minorHAnsi" w:hAnsiTheme="minorHAnsi" w:cstheme="minorHAnsi"/>
          <w:b/>
          <w:sz w:val="24"/>
          <w:szCs w:val="24"/>
        </w:rPr>
        <w:t>VI.</w:t>
      </w:r>
      <w:r w:rsidRPr="00FB4BD2">
        <w:rPr>
          <w:rFonts w:asciiTheme="minorHAnsi" w:hAnsiTheme="minorHAnsi" w:cstheme="minorHAnsi"/>
          <w:b/>
          <w:sz w:val="24"/>
          <w:szCs w:val="24"/>
        </w:rPr>
        <w:tab/>
        <w:t>Součinnost smluvních stran</w:t>
      </w:r>
    </w:p>
    <w:p w:rsidR="00D127E6" w:rsidRPr="00FB4BD2" w:rsidRDefault="00D127E6" w:rsidP="00D127E6">
      <w:pPr>
        <w:jc w:val="both"/>
        <w:rPr>
          <w:rFonts w:asciiTheme="minorHAnsi" w:hAnsiTheme="minorHAnsi" w:cstheme="minorHAnsi"/>
        </w:rPr>
      </w:pPr>
    </w:p>
    <w:p w:rsidR="00D127E6" w:rsidRPr="00FB4BD2" w:rsidRDefault="00D127E6" w:rsidP="00D127E6">
      <w:pPr>
        <w:pStyle w:val="Zkladntextodsazen3"/>
        <w:numPr>
          <w:ilvl w:val="0"/>
          <w:numId w:val="6"/>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Smluvní strany se zavazují vyvinout veškeré úsilí k vytvoření potřebných podmínek pro řádné provedení díla dle podmínek stanovených touto smlouvou. To platí i v případech, kde to není výslovně stanoveno ustanovením této smlouvy.</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6"/>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6"/>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D127E6" w:rsidRPr="00FB4BD2" w:rsidRDefault="00D127E6" w:rsidP="00D127E6">
      <w:pPr>
        <w:jc w:val="both"/>
        <w:rPr>
          <w:rFonts w:asciiTheme="minorHAnsi" w:hAnsiTheme="minorHAnsi" w:cstheme="minorHAnsi"/>
          <w:b/>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VII.</w:t>
      </w:r>
      <w:r w:rsidRPr="00FB4BD2">
        <w:rPr>
          <w:rFonts w:asciiTheme="minorHAnsi" w:hAnsiTheme="minorHAnsi" w:cstheme="minorHAnsi"/>
          <w:b/>
        </w:rPr>
        <w:tab/>
        <w:t>Prohlášení a závazky zhotovitele, oprávnění objednatele</w:t>
      </w:r>
    </w:p>
    <w:p w:rsidR="00D127E6" w:rsidRPr="00FB4BD2" w:rsidRDefault="00D127E6" w:rsidP="00D127E6">
      <w:pPr>
        <w:jc w:val="both"/>
        <w:rPr>
          <w:rFonts w:asciiTheme="minorHAnsi" w:hAnsiTheme="minorHAnsi" w:cstheme="minorHAnsi"/>
          <w:b/>
        </w:rPr>
      </w:pPr>
    </w:p>
    <w:p w:rsidR="00D127E6" w:rsidRPr="00FB4BD2" w:rsidRDefault="00D127E6" w:rsidP="00D127E6">
      <w:pPr>
        <w:pStyle w:val="Zkladntextodsazen3"/>
        <w:numPr>
          <w:ilvl w:val="0"/>
          <w:numId w:val="7"/>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w:t>
      </w:r>
      <w:r w:rsidRPr="00FB4BD2">
        <w:rPr>
          <w:rFonts w:asciiTheme="minorHAnsi" w:hAnsiTheme="minorHAnsi" w:cstheme="minorHAnsi"/>
          <w:sz w:val="24"/>
          <w:szCs w:val="24"/>
        </w:rPr>
        <w:lastRenderedPageBreak/>
        <w:t>nezbytné. Zhotovitel prohlašuje, že má k provedení díla potřebná platná oprávnění k podnikání, provádění díla zajistí osobami odborně způsobilými, je schopen provést dílo v rozsahu a způsobem dle této smlouvy odborně a při dodržení všech profesionálních zvyklostí.</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nevyplývaly.</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nevhodnost nemohl zjistit, jinak odpovídá za vady díla, jako kdyby nesplnil povinnost na nevhodnost pokynů nebo věcí upozornit.</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se zavazuje, že objednateli bezodkladně po vzniku některé níže uvedené skutečnosti tuto skutečnost písemně oznámí:</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 xml:space="preserve">zahájení insolvenčního řízení vůči majetku zhotovitele; </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 xml:space="preserve">zamítnutí návrhu na zahájení insolvenčního řízení pro nedostatek majetku zhotovitele k úhradě nákladů tohoto řízení, před řádným předáním díla objednateli; </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 xml:space="preserve">vstup zhotovitele do likvidace; </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splnění podmínek prohlášení úpadku zhotovitele, tj. zejména, že zhotovitel je předlužen anebo insolventní;</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změny v majetkové struktuře zhotovitele, s výjimkou změny majetkové struktury, která představuje běžný obchodní styk;</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rozhodnutí o provedení přeměny zhotovitele, zejména fúzí, převodem jmění na společníka či rozdělením, provedení změny právní formy zhotovitele či provedení jiných organizačních změn;</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omezení či ukončení výkonu činnosti zhotovitele, která bezprostředně souvisí s předmětem této smlouvy;</w:t>
      </w:r>
    </w:p>
    <w:p w:rsidR="00D127E6" w:rsidRPr="00FB4BD2" w:rsidRDefault="00D127E6" w:rsidP="00D127E6">
      <w:pPr>
        <w:numPr>
          <w:ilvl w:val="1"/>
          <w:numId w:val="18"/>
        </w:numPr>
        <w:tabs>
          <w:tab w:val="left" w:pos="1440"/>
        </w:tabs>
        <w:ind w:left="1080"/>
        <w:jc w:val="both"/>
        <w:rPr>
          <w:rFonts w:asciiTheme="minorHAnsi" w:hAnsiTheme="minorHAnsi" w:cstheme="minorHAnsi"/>
        </w:rPr>
      </w:pPr>
      <w:r w:rsidRPr="00FB4BD2">
        <w:rPr>
          <w:rFonts w:asciiTheme="minorHAnsi" w:hAnsiTheme="minorHAnsi" w:cstheme="minorHAnsi"/>
        </w:rPr>
        <w:t>všechny skutečnosti, které by mohly mít vliv na přechod či vypořádání závazků zhotovitele vůči objednateli vyplývajících z této smlouvy či s touto smlouvou souvisejících;</w:t>
      </w:r>
    </w:p>
    <w:p w:rsidR="00D127E6" w:rsidRPr="00FB4BD2" w:rsidRDefault="00D127E6" w:rsidP="00D127E6">
      <w:pPr>
        <w:numPr>
          <w:ilvl w:val="1"/>
          <w:numId w:val="18"/>
        </w:numPr>
        <w:ind w:left="1080"/>
        <w:jc w:val="both"/>
        <w:rPr>
          <w:rFonts w:asciiTheme="minorHAnsi" w:hAnsiTheme="minorHAnsi" w:cstheme="minorHAnsi"/>
        </w:rPr>
      </w:pPr>
      <w:r w:rsidRPr="00FB4BD2">
        <w:rPr>
          <w:rFonts w:asciiTheme="minorHAnsi" w:hAnsiTheme="minorHAnsi" w:cstheme="minorHAnsi"/>
        </w:rPr>
        <w:t>rozhodnutí o zrušení zhotovitele.</w:t>
      </w:r>
    </w:p>
    <w:p w:rsidR="00D127E6" w:rsidRPr="00FB4BD2" w:rsidRDefault="00D127E6" w:rsidP="00D127E6">
      <w:pPr>
        <w:tabs>
          <w:tab w:val="left" w:pos="1440"/>
        </w:tabs>
        <w:ind w:left="345"/>
        <w:jc w:val="both"/>
        <w:rPr>
          <w:rFonts w:asciiTheme="minorHAnsi" w:hAnsiTheme="minorHAnsi" w:cstheme="minorHAnsi"/>
        </w:rPr>
      </w:pPr>
      <w:r w:rsidRPr="00FB4BD2">
        <w:rPr>
          <w:rFonts w:asciiTheme="minorHAnsi" w:hAnsiTheme="minorHAnsi" w:cstheme="minorHAnsi"/>
        </w:rPr>
        <w:t xml:space="preserve">V případě porušení této povinnosti zhotovitele je objednatel oprávněn od této smlouvy bez dalšího odstoupit. Objednatel je oprávněn odstoupit i v případě, nastane </w:t>
      </w:r>
      <w:proofErr w:type="spellStart"/>
      <w:r w:rsidRPr="00FB4BD2">
        <w:rPr>
          <w:rFonts w:asciiTheme="minorHAnsi" w:hAnsiTheme="minorHAnsi" w:cstheme="minorHAnsi"/>
        </w:rPr>
        <w:t>-li</w:t>
      </w:r>
      <w:proofErr w:type="spellEnd"/>
      <w:r w:rsidRPr="00FB4BD2">
        <w:rPr>
          <w:rFonts w:asciiTheme="minorHAnsi" w:hAnsiTheme="minorHAnsi" w:cstheme="minorHAnsi"/>
        </w:rPr>
        <w:t xml:space="preserve"> kterákoli ze skutečností zmíněných výše v odstavcích a) – i).</w:t>
      </w:r>
    </w:p>
    <w:p w:rsidR="00D127E6" w:rsidRDefault="00D127E6" w:rsidP="00D127E6">
      <w:pPr>
        <w:tabs>
          <w:tab w:val="left" w:pos="1440"/>
        </w:tabs>
        <w:jc w:val="both"/>
        <w:rPr>
          <w:rFonts w:asciiTheme="minorHAnsi" w:hAnsiTheme="minorHAnsi" w:cstheme="minorHAnsi"/>
        </w:rPr>
      </w:pPr>
    </w:p>
    <w:p w:rsidR="00FB4BD2" w:rsidRDefault="00FB4BD2" w:rsidP="00D127E6">
      <w:pPr>
        <w:tabs>
          <w:tab w:val="left" w:pos="1440"/>
        </w:tabs>
        <w:jc w:val="both"/>
        <w:rPr>
          <w:rFonts w:asciiTheme="minorHAnsi" w:hAnsiTheme="minorHAnsi" w:cstheme="minorHAnsi"/>
        </w:rPr>
      </w:pPr>
    </w:p>
    <w:p w:rsidR="00FB4BD2" w:rsidRPr="00FB4BD2" w:rsidRDefault="00FB4BD2" w:rsidP="00D127E6">
      <w:pPr>
        <w:tabs>
          <w:tab w:val="left" w:pos="1440"/>
        </w:tabs>
        <w:jc w:val="both"/>
        <w:rPr>
          <w:rFonts w:asciiTheme="minorHAnsi" w:hAnsiTheme="minorHAnsi" w:cstheme="minorHAnsi"/>
        </w:rPr>
      </w:pPr>
    </w:p>
    <w:p w:rsidR="00D127E6" w:rsidRPr="00FB4BD2" w:rsidRDefault="00D127E6" w:rsidP="00D127E6">
      <w:pPr>
        <w:pStyle w:val="Zkladntextodsazen3"/>
        <w:numPr>
          <w:ilvl w:val="0"/>
          <w:numId w:val="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Objednatel je oprávněn:</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lastRenderedPageBreak/>
        <w:t>a)</w:t>
      </w:r>
      <w:r w:rsidRPr="00FB4BD2">
        <w:rPr>
          <w:rFonts w:asciiTheme="minorHAnsi" w:hAnsiTheme="minorHAnsi" w:cstheme="minorHAnsi"/>
          <w:sz w:val="24"/>
          <w:szCs w:val="24"/>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b)</w:t>
      </w:r>
      <w:r w:rsidRPr="00FB4BD2">
        <w:rPr>
          <w:rFonts w:asciiTheme="minorHAnsi" w:hAnsiTheme="minorHAnsi" w:cstheme="minorHAnsi"/>
          <w:sz w:val="24"/>
          <w:szCs w:val="24"/>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 xml:space="preserve">c)   </w:t>
      </w:r>
      <w:r w:rsidRPr="00FB4BD2">
        <w:rPr>
          <w:rFonts w:asciiTheme="minorHAnsi" w:hAnsiTheme="minorHAnsi" w:cstheme="minorHAnsi"/>
          <w:sz w:val="24"/>
          <w:szCs w:val="24"/>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D127E6" w:rsidRPr="00FB4BD2" w:rsidRDefault="00D127E6" w:rsidP="00D127E6">
      <w:pPr>
        <w:jc w:val="center"/>
        <w:rPr>
          <w:rFonts w:asciiTheme="minorHAnsi" w:hAnsiTheme="minorHAnsi" w:cstheme="minorHAnsi"/>
          <w:b/>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VIII.</w:t>
      </w:r>
      <w:r w:rsidRPr="00FB4BD2">
        <w:rPr>
          <w:rFonts w:asciiTheme="minorHAnsi" w:hAnsiTheme="minorHAnsi" w:cstheme="minorHAnsi"/>
          <w:b/>
        </w:rPr>
        <w:tab/>
        <w:t>Stavební deník</w:t>
      </w:r>
    </w:p>
    <w:p w:rsidR="00D127E6" w:rsidRPr="00FB4BD2" w:rsidRDefault="00D127E6" w:rsidP="00D127E6">
      <w:pPr>
        <w:jc w:val="both"/>
        <w:rPr>
          <w:rFonts w:asciiTheme="minorHAnsi" w:hAnsiTheme="minorHAnsi" w:cstheme="minorHAnsi"/>
        </w:rPr>
      </w:pP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t>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poddodavatelů. Do stavebního deníku bude zhotovitel zapisovat všechny skutečnosti stanovené příslušnými právními předpisy a současně všechny skutečnosti rozhodné pro plnění podmínek této smlouvy, např. termín zahájení provádění díla nebo změny harmonogramu postupu prací. Do stavebního deníku budou zapisovány dále údaje o použité mechanizaci – počet a druh těžebních a dopravních prostředků, jejich registrační značky, počet jízd apod. Stavební deník bude uložen na staveništi a bude kdykoli přístupný oběma smluvním stranám, technickému dozoru stavby, osobě vykonávající autorský dozor projektanta, koordinátorovi BOZP a osobě vykonávající státní stavební dohled. Originál stavebního deníku předá zhotovitel objednateli při předávacím řízení.</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highlight w:val="yellow"/>
        </w:rPr>
        <w:t>Stavbu a stavební deník povede zhotovitelem odborně způsobilá pověřená osoba - stavbyvedoucí, kterou je                               (tel.:                e-mail:              ).</w:t>
      </w:r>
      <w:r w:rsidRPr="00FB4BD2">
        <w:rPr>
          <w:rFonts w:asciiTheme="minorHAnsi" w:hAnsiTheme="minorHAnsi" w:cstheme="minorHAnsi"/>
          <w:sz w:val="24"/>
          <w:szCs w:val="24"/>
        </w:rPr>
        <w:t xml:space="preserve"> V případě změny osoby stavbyvedoucího, musí být tato skutečnost zhotovitelem bezodkladně oznámena objednateli a uvedena ve stavebním deníku.</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 se zavazuje na základě žádosti objednatele bezodkladně předávat objednateli úplné první kopie zápisů ze stavebního </w:t>
      </w:r>
      <w:proofErr w:type="spellStart"/>
      <w:r w:rsidRPr="00FB4BD2">
        <w:rPr>
          <w:rFonts w:asciiTheme="minorHAnsi" w:hAnsiTheme="minorHAnsi" w:cstheme="minorHAnsi"/>
          <w:sz w:val="24"/>
          <w:szCs w:val="24"/>
        </w:rPr>
        <w:t>deníku.Technický</w:t>
      </w:r>
      <w:proofErr w:type="spellEnd"/>
      <w:r w:rsidRPr="00FB4BD2">
        <w:rPr>
          <w:rFonts w:asciiTheme="minorHAnsi" w:hAnsiTheme="minorHAnsi" w:cstheme="minorHAnsi"/>
          <w:sz w:val="24"/>
          <w:szCs w:val="24"/>
        </w:rPr>
        <w:t xml:space="preserve"> dozor stavby má právo kontrolovat zápisy ve stavebním deníku a uschovávat první kopii z každé stránky stavebního deníku.</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lastRenderedPageBreak/>
        <w:t>Právo zapisovat do stavebního deníku mají: technický dozor stavby; pracovník projektanta pověřený výkonem autorského dozoru, případně jiní pracovníci projektanta; koordinátor BOZP; orgány státního stavebního dozoru; příslušné orgány státní správy; zmocnění zástupci objednatele a zhotovitele.</w:t>
      </w:r>
    </w:p>
    <w:p w:rsidR="00D127E6" w:rsidRPr="00FB4BD2" w:rsidRDefault="00D127E6" w:rsidP="00D127E6">
      <w:pPr>
        <w:pStyle w:val="Zkladntext2"/>
        <w:numPr>
          <w:ilvl w:val="0"/>
          <w:numId w:val="8"/>
        </w:numPr>
        <w:suppressAutoHyphens w:val="0"/>
        <w:autoSpaceDN/>
        <w:spacing w:line="240" w:lineRule="auto"/>
        <w:jc w:val="both"/>
        <w:textAlignment w:val="auto"/>
        <w:rPr>
          <w:rFonts w:asciiTheme="minorHAnsi" w:hAnsiTheme="minorHAnsi" w:cstheme="minorHAnsi"/>
          <w:sz w:val="24"/>
          <w:szCs w:val="24"/>
        </w:rPr>
      </w:pPr>
      <w:r w:rsidRPr="00FB4BD2">
        <w:rPr>
          <w:rFonts w:asciiTheme="minorHAnsi" w:hAnsiTheme="minorHAnsi" w:cstheme="minorHAnsi"/>
          <w:sz w:val="24"/>
          <w:szCs w:val="24"/>
        </w:rPr>
        <w:t>Zápisy ve stavebním deníku nepředstavují ani nenahrazují dohodu smluvních stran či zvláštní písemná prohlášení kterékoli ze smluvních stran, která se dle této smlouvy musí učinit a doručit druhé ze smluvních stran.</w:t>
      </w:r>
    </w:p>
    <w:p w:rsidR="00D127E6" w:rsidRPr="00FB4BD2" w:rsidRDefault="00D127E6" w:rsidP="00D127E6">
      <w:pPr>
        <w:jc w:val="both"/>
        <w:rPr>
          <w:rFonts w:asciiTheme="minorHAnsi" w:hAnsiTheme="minorHAnsi" w:cstheme="minorHAnsi"/>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IX.</w:t>
      </w:r>
      <w:r w:rsidRPr="00FB4BD2">
        <w:rPr>
          <w:rFonts w:asciiTheme="minorHAnsi" w:hAnsiTheme="minorHAnsi" w:cstheme="minorHAnsi"/>
          <w:b/>
        </w:rPr>
        <w:tab/>
        <w:t>Staveniště a jeho zařízení</w:t>
      </w:r>
    </w:p>
    <w:p w:rsidR="00D127E6" w:rsidRPr="00FB4BD2" w:rsidRDefault="00D127E6" w:rsidP="00D127E6">
      <w:pPr>
        <w:jc w:val="center"/>
        <w:rPr>
          <w:rFonts w:asciiTheme="minorHAnsi" w:hAnsiTheme="minorHAnsi" w:cstheme="minorHAnsi"/>
          <w:highlight w:val="yellow"/>
        </w:rPr>
      </w:pPr>
    </w:p>
    <w:p w:rsidR="00D127E6" w:rsidRPr="00FB4BD2" w:rsidRDefault="00D127E6" w:rsidP="00D127E6">
      <w:pPr>
        <w:pStyle w:val="Zkladntext2"/>
        <w:numPr>
          <w:ilvl w:val="0"/>
          <w:numId w:val="9"/>
        </w:numPr>
        <w:tabs>
          <w:tab w:val="clear" w:pos="720"/>
          <w:tab w:val="num" w:pos="360"/>
        </w:tabs>
        <w:suppressAutoHyphens w:val="0"/>
        <w:autoSpaceDN/>
        <w:spacing w:after="0" w:line="240" w:lineRule="auto"/>
        <w:ind w:left="360"/>
        <w:jc w:val="both"/>
        <w:textAlignment w:val="auto"/>
        <w:rPr>
          <w:rFonts w:asciiTheme="minorHAnsi" w:hAnsiTheme="minorHAnsi" w:cstheme="minorHAnsi"/>
          <w:sz w:val="24"/>
          <w:szCs w:val="24"/>
        </w:rPr>
      </w:pPr>
      <w:r w:rsidRPr="00FB4BD2">
        <w:rPr>
          <w:rFonts w:asciiTheme="minorHAnsi" w:hAnsiTheme="minorHAnsi" w:cstheme="minorHAnsi"/>
          <w:sz w:val="24"/>
          <w:szCs w:val="24"/>
        </w:rPr>
        <w:t xml:space="preserve">O předání staveniště objednatelem zhotoviteli bude učiněn zápis do stavebního deníku. Staveništěm se pro účely této smlouvy rozumí místo provádění díla, ve smyslu podmínek této smlouvy. Při předání staveniště bude objednatelem určen způsob napojení na zdroj vody a elektřiny. </w:t>
      </w:r>
    </w:p>
    <w:p w:rsidR="00D127E6" w:rsidRPr="00FB4BD2" w:rsidRDefault="00D127E6" w:rsidP="00D127E6">
      <w:pPr>
        <w:pStyle w:val="Zkladntext2"/>
        <w:spacing w:after="0" w:line="240" w:lineRule="auto"/>
        <w:jc w:val="both"/>
        <w:rPr>
          <w:rFonts w:asciiTheme="minorHAnsi" w:hAnsiTheme="minorHAnsi" w:cstheme="minorHAnsi"/>
          <w:sz w:val="24"/>
          <w:szCs w:val="24"/>
        </w:rPr>
      </w:pPr>
    </w:p>
    <w:p w:rsidR="00D127E6" w:rsidRPr="00FB4BD2" w:rsidRDefault="00D127E6" w:rsidP="00D127E6">
      <w:pPr>
        <w:pStyle w:val="Zkladntext2"/>
        <w:numPr>
          <w:ilvl w:val="0"/>
          <w:numId w:val="9"/>
        </w:numPr>
        <w:suppressAutoHyphens w:val="0"/>
        <w:autoSpaceDN/>
        <w:spacing w:after="0" w:line="240" w:lineRule="auto"/>
        <w:ind w:left="360"/>
        <w:jc w:val="both"/>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FB4BD2">
        <w:rPr>
          <w:rFonts w:asciiTheme="minorHAnsi" w:hAnsiTheme="minorHAnsi" w:cstheme="minorHAnsi"/>
          <w:sz w:val="24"/>
          <w:szCs w:val="24"/>
        </w:rPr>
        <w:t>mezideponii</w:t>
      </w:r>
      <w:proofErr w:type="spellEnd"/>
      <w:r w:rsidRPr="00FB4BD2">
        <w:rPr>
          <w:rFonts w:asciiTheme="minorHAnsi" w:hAnsiTheme="minorHAnsi" w:cstheme="minorHAnsi"/>
          <w:sz w:val="24"/>
          <w:szCs w:val="24"/>
        </w:rPr>
        <w:t xml:space="preserve"> materiálu, a to i vytěženého, přičemž náklady s plněním tohoto závazku jsou zahrnuty v ceně za dílo. Zhotovitel se bude na staveništi řídit plánem BOZP, se kterým též prokazatelně seznámí všechny své pracovníky a poddodavatele. Zhotovitel zajistí, že na staveništi bude po celou dobu provádění díla přítomen minimálně jeden odpovědný pracovník zhotovitele hovořící plynně českým jazykem.</w:t>
      </w:r>
    </w:p>
    <w:p w:rsidR="00D127E6" w:rsidRPr="00FB4BD2" w:rsidRDefault="00D127E6" w:rsidP="00D127E6">
      <w:pPr>
        <w:pStyle w:val="Zkladntext2"/>
        <w:spacing w:after="0" w:line="240" w:lineRule="auto"/>
        <w:jc w:val="both"/>
        <w:rPr>
          <w:rFonts w:asciiTheme="minorHAnsi" w:hAnsiTheme="minorHAnsi" w:cstheme="minorHAnsi"/>
          <w:sz w:val="24"/>
          <w:szCs w:val="24"/>
        </w:rPr>
      </w:pPr>
    </w:p>
    <w:p w:rsidR="00D127E6" w:rsidRPr="00FB4BD2" w:rsidRDefault="00D127E6" w:rsidP="00D127E6">
      <w:pPr>
        <w:pStyle w:val="Zkladntext2"/>
        <w:numPr>
          <w:ilvl w:val="0"/>
          <w:numId w:val="9"/>
        </w:numPr>
        <w:suppressAutoHyphens w:val="0"/>
        <w:autoSpaceDN/>
        <w:spacing w:after="0" w:line="240" w:lineRule="auto"/>
        <w:ind w:left="360"/>
        <w:jc w:val="both"/>
        <w:textAlignment w:val="auto"/>
        <w:rPr>
          <w:rFonts w:asciiTheme="minorHAnsi" w:hAnsiTheme="minorHAnsi" w:cstheme="minorHAnsi"/>
          <w:sz w:val="24"/>
          <w:szCs w:val="24"/>
        </w:rPr>
      </w:pPr>
      <w:r w:rsidRPr="00FB4BD2">
        <w:rPr>
          <w:rFonts w:asciiTheme="minorHAnsi" w:hAnsiTheme="minorHAnsi" w:cstheme="minorHAnsi"/>
          <w:sz w:val="24"/>
          <w:szCs w:val="24"/>
        </w:rPr>
        <w:t>Zhotovitel bude mít v průběhu provádění díla na staveništi výhradní odpovědnost za:</w:t>
      </w:r>
    </w:p>
    <w:p w:rsidR="00D127E6" w:rsidRPr="00FB4BD2" w:rsidRDefault="00D127E6" w:rsidP="00D127E6">
      <w:pPr>
        <w:widowControl/>
        <w:numPr>
          <w:ilvl w:val="0"/>
          <w:numId w:val="3"/>
        </w:numPr>
        <w:suppressAutoHyphens w:val="0"/>
        <w:autoSpaceDN/>
        <w:ind w:left="675"/>
        <w:jc w:val="both"/>
        <w:textAlignment w:val="auto"/>
        <w:rPr>
          <w:rFonts w:asciiTheme="minorHAnsi" w:hAnsiTheme="minorHAnsi" w:cstheme="minorHAnsi"/>
        </w:rPr>
      </w:pPr>
      <w:r w:rsidRPr="00FB4BD2">
        <w:rPr>
          <w:rFonts w:asciiTheme="minorHAnsi" w:hAnsiTheme="minorHAnsi" w:cstheme="minorHAnsi"/>
        </w:rPr>
        <w:t>zabezpečení staveniště, zajištění bezpečnosti všech osob oprávněných k pohybu na staveništi, zajištění jejich vybavení ochrannými pracovními pomůckami, dodržování příslušných hygienických předpisů a udržování staveniště v uspořádaném stavu za účelem předcházení vzniku škod; a</w:t>
      </w:r>
    </w:p>
    <w:p w:rsidR="00D127E6" w:rsidRPr="00FB4BD2" w:rsidRDefault="00D127E6" w:rsidP="00D127E6">
      <w:pPr>
        <w:widowControl/>
        <w:numPr>
          <w:ilvl w:val="0"/>
          <w:numId w:val="3"/>
        </w:numPr>
        <w:suppressAutoHyphens w:val="0"/>
        <w:autoSpaceDN/>
        <w:ind w:left="675"/>
        <w:jc w:val="both"/>
        <w:textAlignment w:val="auto"/>
        <w:rPr>
          <w:rFonts w:asciiTheme="minorHAnsi" w:hAnsiTheme="minorHAnsi" w:cstheme="minorHAnsi"/>
        </w:rPr>
      </w:pPr>
      <w:r w:rsidRPr="00FB4BD2">
        <w:rPr>
          <w:rFonts w:asciiTheme="minorHAnsi" w:hAnsiTheme="minorHAnsi" w:cstheme="minorHAnsi"/>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D127E6" w:rsidRPr="00FB4BD2" w:rsidRDefault="00D127E6" w:rsidP="00D127E6">
      <w:pPr>
        <w:widowControl/>
        <w:numPr>
          <w:ilvl w:val="0"/>
          <w:numId w:val="3"/>
        </w:numPr>
        <w:suppressAutoHyphens w:val="0"/>
        <w:autoSpaceDN/>
        <w:ind w:left="675"/>
        <w:jc w:val="both"/>
        <w:textAlignment w:val="auto"/>
        <w:rPr>
          <w:rFonts w:asciiTheme="minorHAnsi" w:hAnsiTheme="minorHAnsi" w:cstheme="minorHAnsi"/>
        </w:rPr>
      </w:pPr>
      <w:r w:rsidRPr="00FB4BD2">
        <w:rPr>
          <w:rFonts w:asciiTheme="minorHAnsi" w:hAnsiTheme="minorHAnsi" w:cstheme="minorHAnsi"/>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vykonávajících státní stavební dohled;</w:t>
      </w:r>
    </w:p>
    <w:p w:rsidR="00D127E6" w:rsidRPr="00FB4BD2" w:rsidRDefault="00D127E6" w:rsidP="00D127E6">
      <w:pPr>
        <w:widowControl/>
        <w:numPr>
          <w:ilvl w:val="0"/>
          <w:numId w:val="3"/>
        </w:numPr>
        <w:suppressAutoHyphens w:val="0"/>
        <w:autoSpaceDN/>
        <w:ind w:left="675"/>
        <w:jc w:val="both"/>
        <w:textAlignment w:val="auto"/>
        <w:rPr>
          <w:rFonts w:asciiTheme="minorHAnsi" w:hAnsiTheme="minorHAnsi" w:cstheme="minorHAnsi"/>
        </w:rPr>
      </w:pPr>
      <w:r w:rsidRPr="00FB4BD2">
        <w:rPr>
          <w:rFonts w:asciiTheme="minorHAnsi" w:hAnsiTheme="minorHAnsi" w:cstheme="minorHAnsi"/>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příslušnými právními předpisy.</w:t>
      </w:r>
    </w:p>
    <w:p w:rsidR="00D127E6" w:rsidRPr="00FB4BD2" w:rsidRDefault="00D127E6" w:rsidP="00D127E6">
      <w:pPr>
        <w:ind w:left="315"/>
        <w:jc w:val="both"/>
        <w:rPr>
          <w:rFonts w:asciiTheme="minorHAnsi" w:hAnsiTheme="minorHAnsi" w:cstheme="minorHAnsi"/>
        </w:rPr>
      </w:pPr>
    </w:p>
    <w:p w:rsidR="00D127E6" w:rsidRPr="00FB4BD2" w:rsidRDefault="00D127E6" w:rsidP="00D127E6">
      <w:pPr>
        <w:widowControl/>
        <w:numPr>
          <w:ilvl w:val="0"/>
          <w:numId w:val="9"/>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lastRenderedPageBreak/>
        <w:t>Zhotovitel zajišťuje přípravu staveniště, zařízení staveniště, včetně zajištění energií potřebných k provádění díla dle této smlouvy, na vlastní náklady.</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9"/>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Zhotovitel se zavazuje bez předchozího písemného souhlasu objednatele neumístit na staveniště, jeho zařízení či prostory se staveništěm související, jakékoli reklamní zařízení, ať již vlastní či ve vlastnictví třetí osoby.</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9"/>
        </w:numPr>
        <w:suppressAutoHyphens w:val="0"/>
        <w:autoSpaceDN/>
        <w:ind w:left="360"/>
        <w:jc w:val="both"/>
        <w:textAlignment w:val="auto"/>
        <w:rPr>
          <w:rFonts w:asciiTheme="minorHAnsi" w:hAnsiTheme="minorHAnsi" w:cstheme="minorHAnsi"/>
          <w:b/>
        </w:rPr>
      </w:pPr>
      <w:r w:rsidRPr="00FB4BD2">
        <w:rPr>
          <w:rFonts w:asciiTheme="minorHAnsi" w:hAnsiTheme="minorHAnsi" w:cstheme="minorHAnsi"/>
        </w:rPr>
        <w:t xml:space="preserve">Nejpozději do pěti dnů po předání díla objednateli bude staveniště vyklizeno, zařízení staveniště odstraněno a bude proveden závěrečný úklid místa provádění díla. Sousední pozemky a komunikace dotčené prováděním díla budou k tomuto dni uvedeny do původního stavu. </w:t>
      </w:r>
    </w:p>
    <w:p w:rsidR="00D127E6" w:rsidRPr="00FB4BD2" w:rsidRDefault="00D127E6" w:rsidP="00D127E6">
      <w:pPr>
        <w:widowControl/>
        <w:suppressAutoHyphens w:val="0"/>
        <w:autoSpaceDN/>
        <w:ind w:left="360"/>
        <w:jc w:val="both"/>
        <w:textAlignment w:val="auto"/>
        <w:rPr>
          <w:rFonts w:asciiTheme="minorHAnsi" w:hAnsiTheme="minorHAnsi" w:cstheme="minorHAnsi"/>
          <w:b/>
        </w:rPr>
      </w:pPr>
    </w:p>
    <w:p w:rsidR="00D127E6" w:rsidRPr="00FB4BD2" w:rsidRDefault="00D127E6" w:rsidP="00D127E6">
      <w:pPr>
        <w:pStyle w:val="Zkladntext2"/>
        <w:spacing w:after="0"/>
        <w:jc w:val="center"/>
        <w:rPr>
          <w:rFonts w:asciiTheme="minorHAnsi" w:hAnsiTheme="minorHAnsi" w:cstheme="minorHAnsi"/>
          <w:sz w:val="24"/>
          <w:szCs w:val="24"/>
        </w:rPr>
      </w:pPr>
      <w:r w:rsidRPr="00FB4BD2">
        <w:rPr>
          <w:rFonts w:asciiTheme="minorHAnsi" w:hAnsiTheme="minorHAnsi" w:cstheme="minorHAnsi"/>
          <w:b/>
          <w:sz w:val="24"/>
          <w:szCs w:val="24"/>
        </w:rPr>
        <w:t>X.</w:t>
      </w:r>
      <w:r w:rsidRPr="00FB4BD2">
        <w:rPr>
          <w:rFonts w:asciiTheme="minorHAnsi" w:hAnsiTheme="minorHAnsi" w:cstheme="minorHAnsi"/>
          <w:b/>
          <w:sz w:val="24"/>
          <w:szCs w:val="24"/>
        </w:rPr>
        <w:tab/>
        <w:t>Podmínky provádění díla</w:t>
      </w:r>
    </w:p>
    <w:p w:rsidR="00D127E6" w:rsidRPr="00FB4BD2" w:rsidRDefault="00D127E6" w:rsidP="00D127E6">
      <w:pPr>
        <w:pStyle w:val="Zhlav"/>
        <w:numPr>
          <w:ilvl w:val="0"/>
          <w:numId w:val="10"/>
        </w:numPr>
        <w:tabs>
          <w:tab w:val="clear" w:pos="720"/>
          <w:tab w:val="clear" w:pos="4536"/>
          <w:tab w:val="clear" w:pos="9072"/>
          <w:tab w:val="num" w:pos="360"/>
        </w:tabs>
        <w:suppressAutoHyphens w:val="0"/>
        <w:autoSpaceDN/>
        <w:spacing w:before="60" w:after="60"/>
        <w:ind w:left="360"/>
        <w:jc w:val="both"/>
        <w:textAlignment w:val="auto"/>
        <w:rPr>
          <w:rFonts w:asciiTheme="minorHAnsi" w:hAnsiTheme="minorHAnsi" w:cstheme="minorHAnsi"/>
        </w:rPr>
      </w:pPr>
      <w:r w:rsidRPr="00FB4BD2">
        <w:rPr>
          <w:rFonts w:asciiTheme="minorHAnsi" w:hAnsiTheme="minorHAnsi" w:cstheme="minorHAnsi"/>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D127E6" w:rsidRPr="00FB4BD2" w:rsidRDefault="00D127E6" w:rsidP="00D127E6">
      <w:pPr>
        <w:pStyle w:val="Zhlav"/>
        <w:suppressAutoHyphens w:val="0"/>
        <w:autoSpaceDN/>
        <w:spacing w:before="60" w:after="60"/>
        <w:jc w:val="both"/>
        <w:textAlignment w:val="auto"/>
        <w:rPr>
          <w:rFonts w:asciiTheme="minorHAnsi" w:hAnsiTheme="minorHAnsi" w:cstheme="minorHAnsi"/>
        </w:rPr>
      </w:pPr>
    </w:p>
    <w:p w:rsidR="00D127E6" w:rsidRPr="00FB4BD2" w:rsidRDefault="00D127E6" w:rsidP="00D127E6">
      <w:pPr>
        <w:pStyle w:val="Zhlav"/>
        <w:numPr>
          <w:ilvl w:val="0"/>
          <w:numId w:val="10"/>
        </w:numPr>
        <w:tabs>
          <w:tab w:val="clear" w:pos="4536"/>
          <w:tab w:val="clear" w:pos="9072"/>
        </w:tabs>
        <w:suppressAutoHyphens w:val="0"/>
        <w:autoSpaceDN/>
        <w:spacing w:before="60" w:after="60"/>
        <w:ind w:left="360"/>
        <w:jc w:val="both"/>
        <w:textAlignment w:val="auto"/>
        <w:rPr>
          <w:rFonts w:asciiTheme="minorHAnsi" w:hAnsiTheme="minorHAnsi" w:cstheme="minorHAnsi"/>
        </w:rPr>
      </w:pPr>
      <w:r w:rsidRPr="00FB4BD2">
        <w:rPr>
          <w:rFonts w:asciiTheme="minorHAnsi" w:hAnsiTheme="minorHAnsi" w:cstheme="minorHAnsi"/>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D127E6" w:rsidRPr="00FB4BD2" w:rsidRDefault="00D127E6" w:rsidP="00D127E6">
      <w:pPr>
        <w:pStyle w:val="Zhlav"/>
        <w:suppressAutoHyphens w:val="0"/>
        <w:autoSpaceDN/>
        <w:spacing w:before="60" w:after="60"/>
        <w:jc w:val="both"/>
        <w:textAlignment w:val="auto"/>
        <w:rPr>
          <w:rFonts w:asciiTheme="minorHAnsi" w:hAnsiTheme="minorHAnsi" w:cstheme="minorHAnsi"/>
        </w:rPr>
      </w:pPr>
    </w:p>
    <w:p w:rsidR="00D127E6" w:rsidRPr="00FB4BD2" w:rsidRDefault="00D127E6" w:rsidP="00D127E6">
      <w:pPr>
        <w:pStyle w:val="Zhlav"/>
        <w:numPr>
          <w:ilvl w:val="0"/>
          <w:numId w:val="10"/>
        </w:numPr>
        <w:tabs>
          <w:tab w:val="clear" w:pos="4536"/>
          <w:tab w:val="clear" w:pos="9072"/>
        </w:tabs>
        <w:suppressAutoHyphens w:val="0"/>
        <w:autoSpaceDN/>
        <w:spacing w:before="60" w:after="60"/>
        <w:ind w:left="360"/>
        <w:jc w:val="both"/>
        <w:textAlignment w:val="auto"/>
        <w:rPr>
          <w:rFonts w:asciiTheme="minorHAnsi" w:hAnsiTheme="minorHAnsi" w:cstheme="minorHAnsi"/>
        </w:rPr>
      </w:pPr>
      <w:r w:rsidRPr="00FB4BD2">
        <w:rPr>
          <w:rFonts w:asciiTheme="minorHAnsi" w:hAnsiTheme="minorHAnsi" w:cstheme="minorHAnsi"/>
        </w:rPr>
        <w:t>Zhotovitel se zavazuje, že zajistí, aby provádění díla:</w:t>
      </w:r>
    </w:p>
    <w:p w:rsidR="00D127E6" w:rsidRPr="00FB4BD2" w:rsidRDefault="00D127E6" w:rsidP="00D127E6">
      <w:pPr>
        <w:ind w:left="1056" w:hanging="728"/>
        <w:jc w:val="both"/>
        <w:rPr>
          <w:rFonts w:asciiTheme="minorHAnsi" w:hAnsiTheme="minorHAnsi" w:cstheme="minorHAnsi"/>
        </w:rPr>
      </w:pPr>
      <w:r w:rsidRPr="00FB4BD2">
        <w:rPr>
          <w:rFonts w:asciiTheme="minorHAnsi" w:hAnsiTheme="minorHAnsi" w:cstheme="minorHAnsi"/>
        </w:rPr>
        <w:t xml:space="preserve"> a) </w:t>
      </w:r>
      <w:r w:rsidRPr="00FB4BD2">
        <w:rPr>
          <w:rFonts w:asciiTheme="minorHAnsi" w:hAnsiTheme="minorHAnsi" w:cstheme="minorHAnsi"/>
        </w:rPr>
        <w:tab/>
        <w:t>v co nejmenší míře omezovalo či narušovalo užívání veřejných prostranství či jiných dotčených pozemků a staveb</w:t>
      </w:r>
      <w:r w:rsidRPr="00FB4BD2">
        <w:rPr>
          <w:rFonts w:asciiTheme="minorHAnsi" w:hAnsiTheme="minorHAnsi" w:cstheme="minorHAnsi"/>
          <w:iCs/>
        </w:rPr>
        <w:t>;</w:t>
      </w:r>
    </w:p>
    <w:p w:rsidR="00D127E6" w:rsidRPr="00FB4BD2" w:rsidRDefault="00D127E6" w:rsidP="00D127E6">
      <w:pPr>
        <w:ind w:left="1056" w:hanging="728"/>
        <w:jc w:val="both"/>
        <w:rPr>
          <w:rFonts w:asciiTheme="minorHAnsi" w:hAnsiTheme="minorHAnsi" w:cstheme="minorHAnsi"/>
        </w:rPr>
      </w:pPr>
      <w:r w:rsidRPr="00FB4BD2">
        <w:rPr>
          <w:rFonts w:asciiTheme="minorHAnsi" w:hAnsiTheme="minorHAnsi" w:cstheme="minorHAnsi"/>
        </w:rPr>
        <w:t xml:space="preserve"> b) </w:t>
      </w:r>
      <w:r w:rsidRPr="00FB4BD2">
        <w:rPr>
          <w:rFonts w:asciiTheme="minorHAnsi" w:hAnsiTheme="minorHAnsi" w:cstheme="minorHAnsi"/>
        </w:rPr>
        <w:tab/>
        <w:t>neobtěžovalo třetí osoby a okolí hlukem, pachem, emisemi, prachem, vibracemi, exhalacemi a zastíněním nad míru přiměřenou poměrům;</w:t>
      </w:r>
    </w:p>
    <w:p w:rsidR="00D127E6" w:rsidRPr="00FB4BD2" w:rsidRDefault="00D127E6" w:rsidP="00D127E6">
      <w:pPr>
        <w:ind w:left="1056" w:hanging="848"/>
        <w:jc w:val="both"/>
        <w:rPr>
          <w:rFonts w:asciiTheme="minorHAnsi" w:hAnsiTheme="minorHAnsi" w:cstheme="minorHAnsi"/>
        </w:rPr>
      </w:pPr>
      <w:r w:rsidRPr="00FB4BD2">
        <w:rPr>
          <w:rFonts w:asciiTheme="minorHAnsi" w:hAnsiTheme="minorHAnsi" w:cstheme="minorHAnsi"/>
        </w:rPr>
        <w:t xml:space="preserve">   c) </w:t>
      </w:r>
      <w:r w:rsidRPr="00FB4BD2">
        <w:rPr>
          <w:rFonts w:asciiTheme="minorHAnsi" w:hAnsiTheme="minorHAnsi" w:cstheme="minorHAnsi"/>
        </w:rPr>
        <w:tab/>
        <w:t xml:space="preserve">nemělo nepříznivý vliv na životní prostředí, včetně minimalizace negativních vlivů na okolí provádění díla; a </w:t>
      </w:r>
    </w:p>
    <w:p w:rsidR="00D127E6" w:rsidRPr="00FB4BD2" w:rsidRDefault="00D127E6" w:rsidP="00D127E6">
      <w:pPr>
        <w:ind w:left="1056" w:hanging="728"/>
        <w:jc w:val="both"/>
        <w:rPr>
          <w:rFonts w:asciiTheme="minorHAnsi" w:hAnsiTheme="minorHAnsi" w:cstheme="minorHAnsi"/>
        </w:rPr>
      </w:pPr>
      <w:r w:rsidRPr="00FB4BD2">
        <w:rPr>
          <w:rFonts w:asciiTheme="minorHAnsi" w:hAnsiTheme="minorHAnsi" w:cstheme="minorHAnsi"/>
        </w:rPr>
        <w:t xml:space="preserve"> d) </w:t>
      </w:r>
      <w:r w:rsidRPr="00FB4BD2">
        <w:rPr>
          <w:rFonts w:asciiTheme="minorHAnsi" w:hAnsiTheme="minorHAnsi" w:cstheme="minorHAnsi"/>
        </w:rPr>
        <w:tab/>
        <w:t xml:space="preserve">bylo zabezpečeno pro činnost každé profese odborným dozorem zhotovitele, který bude garantovat dodržování technologických postupů. Totéž platí pro práce případných poddodavatelů. </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10"/>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Zhotovitel je povinen zajistit a financovat veškeré případné poddodavatelské práce a je za ně zavázán společně a nerozdílně.</w:t>
      </w:r>
      <w:r w:rsidR="003B1DFE">
        <w:rPr>
          <w:rFonts w:asciiTheme="minorHAnsi" w:hAnsiTheme="minorHAnsi" w:cstheme="minorHAnsi"/>
        </w:rPr>
        <w:t xml:space="preserve"> </w:t>
      </w:r>
      <w:r w:rsidRPr="00FB4BD2">
        <w:rPr>
          <w:rFonts w:asciiTheme="minorHAnsi" w:hAnsiTheme="minorHAnsi" w:cstheme="minorHAnsi"/>
          <w:color w:val="000000"/>
        </w:rPr>
        <w:t>Seznam poddodavatelů, v němž je uvedeno,</w:t>
      </w:r>
      <w:r w:rsidRPr="00FB4BD2">
        <w:rPr>
          <w:rFonts w:asciiTheme="minorHAnsi" w:hAnsiTheme="minorHAnsi" w:cstheme="minorHAnsi"/>
          <w:bCs/>
          <w:color w:val="000000"/>
        </w:rPr>
        <w:t xml:space="preserve"> které konkrétní části díla, dodávky a práce má zhotovitel v úmyslu zadat konkrétním </w:t>
      </w:r>
      <w:r w:rsidRPr="00FB4BD2">
        <w:rPr>
          <w:rFonts w:asciiTheme="minorHAnsi" w:hAnsiTheme="minorHAnsi" w:cstheme="minorHAnsi"/>
        </w:rPr>
        <w:lastRenderedPageBreak/>
        <w:t>pod</w:t>
      </w:r>
      <w:r w:rsidRPr="00FB4BD2">
        <w:rPr>
          <w:rFonts w:asciiTheme="minorHAnsi" w:hAnsiTheme="minorHAnsi" w:cstheme="minorHAnsi"/>
          <w:bCs/>
          <w:color w:val="000000"/>
        </w:rPr>
        <w:t xml:space="preserve">dodavatelům, s uvedením identifikačních údajů těchto </w:t>
      </w:r>
      <w:r w:rsidRPr="00FB4BD2">
        <w:rPr>
          <w:rFonts w:asciiTheme="minorHAnsi" w:hAnsiTheme="minorHAnsi" w:cstheme="minorHAnsi"/>
        </w:rPr>
        <w:t>pod</w:t>
      </w:r>
      <w:r w:rsidRPr="00FB4BD2">
        <w:rPr>
          <w:rFonts w:asciiTheme="minorHAnsi" w:hAnsiTheme="minorHAnsi" w:cstheme="minorHAnsi"/>
          <w:bCs/>
          <w:color w:val="000000"/>
        </w:rPr>
        <w:t>dodavatelů, je nedílnou součástí této smlouvy jako její Příloha č. 1.</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10"/>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zhotovitel povinen bez zbytečného odkladu tuto škodu odstranit a není-li to možné, tak finančně uhradit.</w:t>
      </w:r>
    </w:p>
    <w:p w:rsidR="00D127E6" w:rsidRPr="00FB4BD2" w:rsidRDefault="00D127E6" w:rsidP="00D127E6">
      <w:pPr>
        <w:ind w:left="360"/>
        <w:jc w:val="both"/>
        <w:rPr>
          <w:rFonts w:asciiTheme="minorHAnsi" w:hAnsiTheme="minorHAnsi" w:cstheme="minorHAnsi"/>
          <w:strike/>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XI.</w:t>
      </w:r>
      <w:r w:rsidRPr="00FB4BD2">
        <w:rPr>
          <w:rFonts w:asciiTheme="minorHAnsi" w:hAnsiTheme="minorHAnsi" w:cstheme="minorHAnsi"/>
          <w:b/>
        </w:rPr>
        <w:tab/>
        <w:t>Záruka za jakost, odpovědnost za vady</w:t>
      </w:r>
    </w:p>
    <w:p w:rsidR="00D127E6" w:rsidRPr="00FB4BD2" w:rsidRDefault="00D127E6" w:rsidP="00D127E6">
      <w:pPr>
        <w:jc w:val="both"/>
        <w:rPr>
          <w:rFonts w:asciiTheme="minorHAnsi" w:hAnsiTheme="minorHAnsi" w:cstheme="minorHAnsi"/>
        </w:rPr>
      </w:pPr>
    </w:p>
    <w:p w:rsidR="00D127E6" w:rsidRPr="00FB4BD2" w:rsidRDefault="00D127E6" w:rsidP="00D127E6">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p>
    <w:p w:rsidR="00D127E6" w:rsidRPr="00FB4BD2" w:rsidRDefault="00D127E6" w:rsidP="00D127E6">
      <w:pPr>
        <w:pStyle w:val="BodyText21"/>
        <w:widowControl/>
        <w:suppressAutoHyphens w:val="0"/>
        <w:autoSpaceDN/>
        <w:ind w:left="360"/>
        <w:textAlignment w:val="auto"/>
        <w:rPr>
          <w:rFonts w:asciiTheme="minorHAnsi" w:hAnsiTheme="minorHAnsi" w:cstheme="minorHAnsi"/>
          <w:sz w:val="24"/>
          <w:szCs w:val="24"/>
        </w:rPr>
      </w:pPr>
    </w:p>
    <w:p w:rsidR="00D127E6" w:rsidRPr="00FB4BD2" w:rsidRDefault="00D127E6" w:rsidP="00D127E6">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Zhotovitel poskytuje objednateli na dílo záruku za jakost a odpovědnost za skryté vady díla v délce 5 let ode dne předání a převzetí dokončeného díla.</w:t>
      </w:r>
    </w:p>
    <w:p w:rsidR="00D127E6" w:rsidRPr="00FB4BD2" w:rsidRDefault="00D127E6" w:rsidP="00D127E6">
      <w:pPr>
        <w:pStyle w:val="BodyText21"/>
        <w:widowControl/>
        <w:suppressAutoHyphens w:val="0"/>
        <w:autoSpaceDN/>
        <w:ind w:left="360"/>
        <w:textAlignment w:val="auto"/>
        <w:rPr>
          <w:rFonts w:asciiTheme="minorHAnsi" w:hAnsiTheme="minorHAnsi" w:cstheme="minorHAnsi"/>
          <w:sz w:val="24"/>
          <w:szCs w:val="24"/>
        </w:rPr>
      </w:pPr>
    </w:p>
    <w:p w:rsidR="00D127E6" w:rsidRPr="00FB4BD2" w:rsidRDefault="00D127E6" w:rsidP="00D127E6">
      <w:pPr>
        <w:pStyle w:val="BodyText21"/>
        <w:widowControl/>
        <w:rPr>
          <w:rFonts w:asciiTheme="minorHAnsi" w:hAnsiTheme="minorHAnsi" w:cstheme="minorHAnsi"/>
          <w:sz w:val="24"/>
          <w:szCs w:val="24"/>
        </w:rPr>
      </w:pPr>
    </w:p>
    <w:p w:rsidR="00D127E6" w:rsidRPr="00FB4BD2" w:rsidRDefault="00D127E6" w:rsidP="00D127E6">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Objednatel je oprávněn reklamovat v záruční době vady díla u zhotovitele, a to písemnou formou (dopis, email). V reklamaci musí být popsána vada díla nebo alespoň způsob, jakým se projevuje a určen nárok objednatele z vady díla či z odpovědnosti ze záruky za jakost díla, případně požadavek na způsob odstranění vady díla, a to včetně návrhu lhůty pro odstranění vady díla zhotovitelem. </w:t>
      </w:r>
    </w:p>
    <w:p w:rsidR="00D127E6" w:rsidRPr="00FB4BD2" w:rsidRDefault="00D127E6" w:rsidP="00D127E6">
      <w:pPr>
        <w:pStyle w:val="BodyText21"/>
        <w:widowControl/>
        <w:rPr>
          <w:rFonts w:asciiTheme="minorHAnsi" w:hAnsiTheme="minorHAnsi" w:cstheme="minorHAnsi"/>
          <w:sz w:val="24"/>
          <w:szCs w:val="24"/>
        </w:rPr>
      </w:pPr>
    </w:p>
    <w:p w:rsidR="00D127E6" w:rsidRPr="00FB4BD2" w:rsidRDefault="00D127E6" w:rsidP="00D127E6">
      <w:pPr>
        <w:pStyle w:val="BodyText21"/>
        <w:widowControl/>
        <w:numPr>
          <w:ilvl w:val="0"/>
          <w:numId w:val="11"/>
        </w:numPr>
        <w:tabs>
          <w:tab w:val="left" w:pos="2835"/>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 je povinen nejpozději do tří dnů po obdržení reklamace písemně (dopis, email) oznámit objednateli, zda reklamaci uznává či nikoli. Vždy je však povinen sdělit objednateli, v jakém termínu nastoupí k odstranění vady, přičemž tento termín nesmí být delší než deset dnů od obdržení reklamace. Nestanoví-li zhotovitel termín nástupu k odstranění reklamovaných vad, pak se sjednaným dnem nástupu k odstranění reklamovaných vad rozumí vždy desátý den po obdržení reklamace zhotovitelem. Náklady na odstranění důvodně reklamované vady nese zhotovitel. </w:t>
      </w:r>
    </w:p>
    <w:p w:rsidR="00D127E6" w:rsidRPr="00FB4BD2" w:rsidRDefault="00D127E6" w:rsidP="00D127E6">
      <w:pPr>
        <w:pStyle w:val="BodyText21"/>
        <w:widowControl/>
        <w:rPr>
          <w:rFonts w:asciiTheme="minorHAnsi" w:hAnsiTheme="minorHAnsi" w:cstheme="minorHAnsi"/>
          <w:sz w:val="24"/>
          <w:szCs w:val="24"/>
        </w:rPr>
      </w:pPr>
    </w:p>
    <w:p w:rsidR="00D127E6" w:rsidRPr="00FB4BD2" w:rsidRDefault="00D127E6" w:rsidP="00D127E6">
      <w:pPr>
        <w:pStyle w:val="BodyText21"/>
        <w:widowControl/>
        <w:numPr>
          <w:ilvl w:val="0"/>
          <w:numId w:val="11"/>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Jestliže objednatel v reklamaci výslovně uvede, že se jedná o havárii, je zhotovitel povinen nastoupit a zahájit odstraňování takt</w:t>
      </w:r>
      <w:r w:rsidR="008B4166" w:rsidRPr="00FB4BD2">
        <w:rPr>
          <w:rFonts w:asciiTheme="minorHAnsi" w:hAnsiTheme="minorHAnsi" w:cstheme="minorHAnsi"/>
          <w:sz w:val="24"/>
          <w:szCs w:val="24"/>
        </w:rPr>
        <w:t xml:space="preserve">o označené vady nejpozději </w:t>
      </w:r>
      <w:r w:rsidR="008B4166" w:rsidRPr="00A0697A">
        <w:rPr>
          <w:rFonts w:asciiTheme="minorHAnsi" w:hAnsiTheme="minorHAnsi" w:cstheme="minorHAnsi"/>
          <w:sz w:val="24"/>
          <w:szCs w:val="24"/>
        </w:rPr>
        <w:t>do 48</w:t>
      </w:r>
      <w:r w:rsidRPr="00A0697A">
        <w:rPr>
          <w:rFonts w:asciiTheme="minorHAnsi" w:hAnsiTheme="minorHAnsi" w:cstheme="minorHAnsi"/>
          <w:sz w:val="24"/>
          <w:szCs w:val="24"/>
        </w:rPr>
        <w:t xml:space="preserve"> hodin</w:t>
      </w:r>
      <w:r w:rsidRPr="00FB4BD2">
        <w:rPr>
          <w:rFonts w:asciiTheme="minorHAnsi" w:hAnsiTheme="minorHAnsi" w:cstheme="minorHAnsi"/>
          <w:sz w:val="24"/>
          <w:szCs w:val="24"/>
        </w:rPr>
        <w:t xml:space="preserve"> od obdržení reklamace. V případě, že takto reklamovaná havárie nesouvisí s poskytnutou zárukou, nese náklady na její odstranění v plné výši objednatel.</w:t>
      </w:r>
    </w:p>
    <w:p w:rsidR="00D127E6" w:rsidRPr="00FB4BD2" w:rsidRDefault="00D127E6" w:rsidP="00D127E6">
      <w:pPr>
        <w:pStyle w:val="BodyText21"/>
        <w:widowControl/>
        <w:rPr>
          <w:rFonts w:asciiTheme="minorHAnsi" w:hAnsiTheme="minorHAnsi" w:cstheme="minorHAnsi"/>
          <w:sz w:val="24"/>
          <w:szCs w:val="24"/>
        </w:rPr>
      </w:pPr>
    </w:p>
    <w:p w:rsidR="00D127E6" w:rsidRPr="00FB4BD2" w:rsidRDefault="00D127E6" w:rsidP="00D127E6">
      <w:pPr>
        <w:pStyle w:val="BodyText21"/>
        <w:widowControl/>
        <w:numPr>
          <w:ilvl w:val="0"/>
          <w:numId w:val="11"/>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Odpovědnost zhotovitele za vadu díla ani odpovědnost ze záruky za jakost díla v průběhu záruční doby nevznikne, pokud:</w:t>
      </w:r>
    </w:p>
    <w:p w:rsidR="00D127E6" w:rsidRPr="00FB4BD2" w:rsidRDefault="00D127E6" w:rsidP="00D127E6">
      <w:pPr>
        <w:pStyle w:val="BodyText21"/>
        <w:widowControl/>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a) vada díla bude způsobena objednatelem nebo třetí osobou;</w:t>
      </w:r>
    </w:p>
    <w:p w:rsidR="00D127E6" w:rsidRPr="00FB4BD2" w:rsidRDefault="00D127E6" w:rsidP="00D127E6">
      <w:pPr>
        <w:pStyle w:val="BodyText21"/>
        <w:widowControl/>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b) vada díla bude způsobena vadou projektové dokumentace či písemných pokynů objednatele, s výjimkou těch případů, kdy při dodržení veškeré odborné péče, tyto vady zhotovitel mohl nebo měl zjistit a objednatele na ně neupozornil.</w:t>
      </w:r>
    </w:p>
    <w:p w:rsidR="00D127E6" w:rsidRPr="00FB4BD2" w:rsidRDefault="00D127E6" w:rsidP="00D127E6">
      <w:pPr>
        <w:pStyle w:val="BodyText21"/>
        <w:widowControl/>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lastRenderedPageBreak/>
        <w:t xml:space="preserve">V těchto případech je zhotovitel povinen, na základě písemně obdržené výzvy od objednatele, odstranit reklamované vady díla v termínech uvedených v čl. XI. odst. 4 a 5 smlouvy, a to za úhradu oprávněných nákladů spojených s odstraněním reklamované vady. Sankční ustanovení čl. XIII. odst. </w:t>
      </w:r>
      <w:smartTag w:uri="urn:schemas-microsoft-com:office:smarttags" w:element="metricconverter">
        <w:smartTagPr>
          <w:attr w:name="ProductID" w:val="4 a"/>
        </w:smartTagPr>
        <w:r w:rsidRPr="00FB4BD2">
          <w:rPr>
            <w:rFonts w:asciiTheme="minorHAnsi" w:hAnsiTheme="minorHAnsi" w:cstheme="minorHAnsi"/>
            <w:sz w:val="24"/>
            <w:szCs w:val="24"/>
          </w:rPr>
          <w:t>4 a</w:t>
        </w:r>
      </w:smartTag>
      <w:r w:rsidRPr="00FB4BD2">
        <w:rPr>
          <w:rFonts w:asciiTheme="minorHAnsi" w:hAnsiTheme="minorHAnsi" w:cstheme="minorHAnsi"/>
          <w:sz w:val="24"/>
          <w:szCs w:val="24"/>
        </w:rPr>
        <w:t xml:space="preserve"> 5 se v daných případech neužije.</w:t>
      </w:r>
    </w:p>
    <w:p w:rsidR="00D127E6" w:rsidRPr="00FB4BD2" w:rsidRDefault="00D127E6" w:rsidP="00D127E6">
      <w:pPr>
        <w:pStyle w:val="Zkladntextodsazen3"/>
        <w:ind w:left="349"/>
        <w:rPr>
          <w:rFonts w:asciiTheme="minorHAnsi" w:hAnsiTheme="minorHAnsi" w:cstheme="minorHAnsi"/>
          <w:sz w:val="24"/>
          <w:szCs w:val="24"/>
        </w:rPr>
      </w:pPr>
    </w:p>
    <w:p w:rsidR="00D127E6" w:rsidRPr="00FB4BD2" w:rsidRDefault="00D127E6" w:rsidP="00D127E6">
      <w:pPr>
        <w:pStyle w:val="Zkladntextodsazen3"/>
        <w:numPr>
          <w:ilvl w:val="0"/>
          <w:numId w:val="11"/>
        </w:numPr>
        <w:suppressAutoHyphens w:val="0"/>
        <w:autoSpaceDN/>
        <w:ind w:left="360"/>
        <w:textAlignment w:val="auto"/>
        <w:rPr>
          <w:rFonts w:asciiTheme="minorHAnsi" w:hAnsiTheme="minorHAnsi" w:cstheme="minorHAnsi"/>
          <w:i/>
          <w:sz w:val="24"/>
          <w:szCs w:val="24"/>
        </w:rPr>
      </w:pPr>
      <w:r w:rsidRPr="00FB4BD2">
        <w:rPr>
          <w:rFonts w:asciiTheme="minorHAnsi" w:hAnsiTheme="minorHAnsi" w:cstheme="minorHAnsi"/>
          <w:sz w:val="24"/>
          <w:szCs w:val="24"/>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B4BD2">
        <w:rPr>
          <w:rFonts w:asciiTheme="minorHAnsi" w:hAnsiTheme="minorHAnsi" w:cstheme="minorHAnsi"/>
          <w:i/>
          <w:sz w:val="24"/>
          <w:szCs w:val="24"/>
        </w:rPr>
        <w:t>.</w:t>
      </w:r>
    </w:p>
    <w:p w:rsidR="00D127E6" w:rsidRPr="00FB4BD2" w:rsidRDefault="00D127E6" w:rsidP="00D127E6">
      <w:pPr>
        <w:pStyle w:val="Zkladntextodsazen3"/>
        <w:ind w:left="0" w:firstLine="0"/>
        <w:rPr>
          <w:rFonts w:asciiTheme="minorHAnsi" w:hAnsiTheme="minorHAnsi" w:cstheme="minorHAnsi"/>
          <w:i/>
          <w:sz w:val="24"/>
          <w:szCs w:val="24"/>
        </w:rPr>
      </w:pPr>
    </w:p>
    <w:p w:rsidR="00D127E6" w:rsidRPr="00FB4BD2" w:rsidRDefault="00D127E6" w:rsidP="00D127E6">
      <w:pPr>
        <w:pStyle w:val="Zkladntextodsazen3"/>
        <w:numPr>
          <w:ilvl w:val="0"/>
          <w:numId w:val="11"/>
        </w:numPr>
        <w:suppressAutoHyphens w:val="0"/>
        <w:autoSpaceDN/>
        <w:ind w:left="360"/>
        <w:textAlignment w:val="auto"/>
        <w:rPr>
          <w:rFonts w:asciiTheme="minorHAnsi" w:hAnsiTheme="minorHAnsi" w:cstheme="minorHAnsi"/>
          <w:i/>
          <w:sz w:val="24"/>
          <w:szCs w:val="24"/>
        </w:rPr>
      </w:pPr>
      <w:r w:rsidRPr="00FB4BD2">
        <w:rPr>
          <w:rFonts w:asciiTheme="minorHAnsi" w:hAnsiTheme="minorHAnsi" w:cstheme="minorHAnsi"/>
          <w:sz w:val="24"/>
          <w:szCs w:val="24"/>
        </w:rPr>
        <w:t>Smluvní strany se dohodly, že:</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a)</w:t>
      </w:r>
      <w:r w:rsidRPr="00FB4BD2">
        <w:rPr>
          <w:rFonts w:asciiTheme="minorHAnsi" w:hAnsiTheme="minorHAnsi" w:cstheme="minorHAnsi"/>
          <w:sz w:val="24"/>
          <w:szCs w:val="24"/>
        </w:rPr>
        <w:tab/>
        <w:t xml:space="preserve">neodstraní-li zhotovitel reklamované vady díla v dohodnuté lhůtě;  </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b)</w:t>
      </w:r>
      <w:r w:rsidRPr="00FB4BD2">
        <w:rPr>
          <w:rFonts w:asciiTheme="minorHAnsi" w:hAnsiTheme="minorHAnsi" w:cstheme="minorHAnsi"/>
          <w:sz w:val="24"/>
          <w:szCs w:val="24"/>
        </w:rPr>
        <w:tab/>
        <w:t xml:space="preserve">nezahájí-li zhotovitel odstraňování vad díla ve stanoveném termínu;  </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c)</w:t>
      </w:r>
      <w:r w:rsidRPr="00FB4BD2">
        <w:rPr>
          <w:rFonts w:asciiTheme="minorHAnsi" w:hAnsiTheme="minorHAnsi" w:cstheme="minorHAnsi"/>
          <w:sz w:val="24"/>
          <w:szCs w:val="24"/>
        </w:rPr>
        <w:tab/>
        <w:t xml:space="preserve">oznámí-li zhotovitel objednateli před uplynutím dohodnuté doby k odstranění vad díla, že vadu neodstraní; nebo </w:t>
      </w: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d)</w:t>
      </w:r>
      <w:r w:rsidRPr="00FB4BD2">
        <w:rPr>
          <w:rFonts w:asciiTheme="minorHAnsi" w:hAnsiTheme="minorHAnsi" w:cstheme="minorHAnsi"/>
          <w:sz w:val="24"/>
          <w:szCs w:val="24"/>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D127E6" w:rsidRPr="00FB4BD2" w:rsidRDefault="00D127E6" w:rsidP="00D127E6">
      <w:pPr>
        <w:pStyle w:val="Zkladntextodsazen3"/>
        <w:ind w:left="1050" w:hanging="705"/>
        <w:rPr>
          <w:rFonts w:asciiTheme="minorHAnsi" w:hAnsiTheme="minorHAnsi" w:cstheme="minorHAnsi"/>
          <w:sz w:val="24"/>
          <w:szCs w:val="24"/>
        </w:rPr>
      </w:pPr>
    </w:p>
    <w:p w:rsidR="00D127E6" w:rsidRPr="00FB4BD2" w:rsidRDefault="00D127E6" w:rsidP="00D127E6">
      <w:pPr>
        <w:pStyle w:val="Zkladntextodsazen3"/>
        <w:ind w:left="1050" w:hanging="705"/>
        <w:rPr>
          <w:rFonts w:asciiTheme="minorHAnsi" w:hAnsiTheme="minorHAnsi" w:cstheme="minorHAnsi"/>
          <w:sz w:val="24"/>
          <w:szCs w:val="24"/>
        </w:rPr>
      </w:pPr>
      <w:r w:rsidRPr="00FB4BD2">
        <w:rPr>
          <w:rFonts w:asciiTheme="minorHAnsi" w:hAnsiTheme="minorHAnsi" w:cstheme="minorHAnsi"/>
          <w:sz w:val="24"/>
          <w:szCs w:val="24"/>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D127E6" w:rsidRPr="00FB4BD2" w:rsidRDefault="00D127E6" w:rsidP="00D127E6">
      <w:pPr>
        <w:pStyle w:val="Zkladntextodsazen3"/>
        <w:ind w:left="1050" w:hanging="705"/>
        <w:rPr>
          <w:rFonts w:asciiTheme="minorHAnsi" w:hAnsiTheme="minorHAnsi" w:cstheme="minorHAnsi"/>
          <w:sz w:val="24"/>
          <w:szCs w:val="24"/>
        </w:rPr>
      </w:pPr>
    </w:p>
    <w:p w:rsidR="00D127E6" w:rsidRPr="00FB4BD2" w:rsidRDefault="00D127E6" w:rsidP="00D127E6">
      <w:pPr>
        <w:pStyle w:val="Zkladntextodsazen3"/>
        <w:ind w:left="705" w:hanging="705"/>
        <w:rPr>
          <w:rFonts w:asciiTheme="minorHAnsi" w:hAnsiTheme="minorHAnsi" w:cstheme="minorHAnsi"/>
          <w:sz w:val="24"/>
          <w:szCs w:val="24"/>
        </w:rPr>
      </w:pPr>
      <w:r w:rsidRPr="00FB4BD2">
        <w:rPr>
          <w:rFonts w:asciiTheme="minorHAnsi" w:hAnsiTheme="minorHAnsi" w:cstheme="minorHAnsi"/>
          <w:sz w:val="24"/>
          <w:szCs w:val="24"/>
        </w:rPr>
        <w:t xml:space="preserve">8.    </w:t>
      </w:r>
      <w:r w:rsidRPr="00FB4BD2">
        <w:rPr>
          <w:rFonts w:asciiTheme="minorHAnsi" w:hAnsiTheme="minorHAnsi" w:cstheme="minorHAnsi"/>
          <w:sz w:val="24"/>
          <w:szCs w:val="24"/>
        </w:rPr>
        <w:tab/>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D127E6" w:rsidRPr="00FB4BD2" w:rsidRDefault="00D127E6" w:rsidP="00D127E6">
      <w:pPr>
        <w:pStyle w:val="Zkladntextodsazen3"/>
        <w:ind w:left="705" w:hanging="705"/>
        <w:rPr>
          <w:rFonts w:asciiTheme="minorHAnsi" w:hAnsiTheme="minorHAnsi" w:cstheme="minorHAnsi"/>
          <w:sz w:val="24"/>
          <w:szCs w:val="24"/>
        </w:rPr>
      </w:pPr>
    </w:p>
    <w:p w:rsidR="00D127E6" w:rsidRPr="00FB4BD2" w:rsidRDefault="00D127E6" w:rsidP="00D127E6">
      <w:pPr>
        <w:pStyle w:val="Zkladntextodsazen3"/>
        <w:ind w:left="705" w:hanging="705"/>
        <w:rPr>
          <w:rFonts w:asciiTheme="minorHAnsi" w:hAnsiTheme="minorHAnsi" w:cstheme="minorHAnsi"/>
          <w:sz w:val="24"/>
          <w:szCs w:val="24"/>
        </w:rPr>
      </w:pPr>
      <w:r w:rsidRPr="00FB4BD2">
        <w:rPr>
          <w:rFonts w:asciiTheme="minorHAnsi" w:hAnsiTheme="minorHAnsi" w:cstheme="minorHAnsi"/>
          <w:sz w:val="24"/>
          <w:szCs w:val="24"/>
        </w:rPr>
        <w:t xml:space="preserve">9.  </w:t>
      </w:r>
      <w:r w:rsidRPr="00FB4BD2">
        <w:rPr>
          <w:rFonts w:asciiTheme="minorHAnsi" w:hAnsiTheme="minorHAnsi" w:cstheme="minorHAnsi"/>
          <w:sz w:val="24"/>
          <w:szCs w:val="24"/>
        </w:rPr>
        <w:tab/>
        <w:t>Práva a povinnosti ze zhotovitelem poskytnuté záruky nezanikají ani odstoupením kterékoli ze smluvních stran od smlouvy, nebo výpovědí smlouvy ze strany objednatele.</w:t>
      </w:r>
    </w:p>
    <w:p w:rsidR="00D127E6" w:rsidRPr="00FB4BD2" w:rsidRDefault="00D127E6" w:rsidP="00D127E6">
      <w:pPr>
        <w:pStyle w:val="Zkladntextodsazen3"/>
        <w:ind w:left="4"/>
        <w:rPr>
          <w:rFonts w:asciiTheme="minorHAnsi" w:hAnsiTheme="minorHAnsi" w:cstheme="minorHAnsi"/>
          <w:sz w:val="24"/>
          <w:szCs w:val="24"/>
        </w:rPr>
      </w:pPr>
    </w:p>
    <w:p w:rsidR="00D127E6" w:rsidRPr="00FB4BD2" w:rsidRDefault="00D127E6" w:rsidP="00D127E6">
      <w:pPr>
        <w:pStyle w:val="Zkladntextodsazen3"/>
        <w:ind w:left="705" w:hanging="705"/>
        <w:rPr>
          <w:rFonts w:asciiTheme="minorHAnsi" w:hAnsiTheme="minorHAnsi" w:cstheme="minorHAnsi"/>
          <w:sz w:val="24"/>
          <w:szCs w:val="24"/>
        </w:rPr>
      </w:pPr>
      <w:r w:rsidRPr="00FB4BD2">
        <w:rPr>
          <w:rFonts w:asciiTheme="minorHAnsi" w:hAnsiTheme="minorHAnsi" w:cstheme="minorHAnsi"/>
          <w:sz w:val="24"/>
          <w:szCs w:val="24"/>
        </w:rPr>
        <w:t xml:space="preserve">10.    </w:t>
      </w:r>
      <w:r w:rsidRPr="00FB4BD2">
        <w:rPr>
          <w:rFonts w:asciiTheme="minorHAnsi" w:hAnsiTheme="minorHAnsi" w:cstheme="minorHAnsi"/>
          <w:sz w:val="24"/>
          <w:szCs w:val="24"/>
        </w:rPr>
        <w:tab/>
        <w:t xml:space="preserve">O reklamačním řízení budou pořizovány písemné zápisy ve dvojím vyhotovení, z nichž jeden stejnopis obdrží každá ze smluvních stran. </w:t>
      </w:r>
    </w:p>
    <w:p w:rsidR="00D127E6" w:rsidRPr="00FB4BD2" w:rsidRDefault="00D127E6" w:rsidP="00D127E6">
      <w:pPr>
        <w:pStyle w:val="Zkladntextodsazen3"/>
        <w:ind w:left="705" w:hanging="705"/>
        <w:rPr>
          <w:rFonts w:asciiTheme="minorHAnsi" w:hAnsiTheme="minorHAnsi" w:cstheme="minorHAnsi"/>
          <w:sz w:val="24"/>
          <w:szCs w:val="24"/>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XII.</w:t>
      </w:r>
      <w:r w:rsidRPr="00FB4BD2">
        <w:rPr>
          <w:rFonts w:asciiTheme="minorHAnsi" w:hAnsiTheme="minorHAnsi" w:cstheme="minorHAnsi"/>
          <w:b/>
        </w:rPr>
        <w:tab/>
        <w:t>Předání a převzetí díla</w:t>
      </w:r>
    </w:p>
    <w:p w:rsidR="00D127E6" w:rsidRPr="00FB4BD2" w:rsidRDefault="00D127E6" w:rsidP="00D127E6">
      <w:pPr>
        <w:jc w:val="center"/>
        <w:rPr>
          <w:rFonts w:asciiTheme="minorHAnsi" w:hAnsiTheme="minorHAnsi" w:cstheme="minorHAnsi"/>
          <w:b/>
        </w:rPr>
      </w:pPr>
    </w:p>
    <w:p w:rsidR="00D127E6" w:rsidRPr="00FB4BD2" w:rsidRDefault="00D127E6" w:rsidP="00D127E6">
      <w:pPr>
        <w:pStyle w:val="Zkladntextodsazen3"/>
        <w:numPr>
          <w:ilvl w:val="0"/>
          <w:numId w:val="12"/>
        </w:numPr>
        <w:tabs>
          <w:tab w:val="clear" w:pos="720"/>
          <w:tab w:val="num" w:pos="360"/>
        </w:tabs>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 xml:space="preserve">Nejpozději na poslední den, kdy má zhotovitel dle čl. III. odst. 1 smlouvy dílo provést, svolá zhotovitel předávací řízení. Na předávací řízení pozve zhotovitel objednatele písemným oznámením, které musí být doručeno objednateli alespoň 3 pracovní dny předem. </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12"/>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12"/>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12"/>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Skutečnost, že dílo je provedeno co do množství, jakosti a kompletnosti prokazuje zásadně zhotovitel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materiálů a výrobků, potvrzené záruční listy a doklady o zabezpečení likvidace odpadu. Dále zhotovitel doloží objednateli před zahájením předávacího řízení údaje o nakládání s vytěženým sedimentem a o jeho uložení, tzn. údaje o pozemcích, na které bude vytěžený sediment ukládán (tj. snímky katastrálních map a výpis z katastru nemovitostí, případně jiné informace o pozemcích a souhlas uživatelů příslušných pozemků s ukládáním sedimentu), nejsou-li tyto pozemky ve vlastnictví objednatele. Dále zhotovitel doloží objednateli před zahájením předávacího řízení doklad o skutečném množství odtěženého sedimentu v m</w:t>
      </w:r>
      <w:r w:rsidRPr="00FB4BD2">
        <w:rPr>
          <w:rFonts w:asciiTheme="minorHAnsi" w:hAnsiTheme="minorHAnsi" w:cstheme="minorHAnsi"/>
          <w:sz w:val="24"/>
          <w:szCs w:val="24"/>
          <w:vertAlign w:val="superscript"/>
        </w:rPr>
        <w:t>3</w:t>
      </w:r>
      <w:r w:rsidRPr="00FB4BD2">
        <w:rPr>
          <w:rFonts w:asciiTheme="minorHAnsi" w:hAnsiTheme="minorHAnsi" w:cstheme="minorHAnsi"/>
          <w:sz w:val="24"/>
          <w:szCs w:val="24"/>
        </w:rPr>
        <w:t xml:space="preserve"> potvrzené odborně způsobilou osobu. V případě, že nedojde k předložení a předání shora uvedených dokladů nejpozději při předávacím řízení, nepovažuje se dílo za řádně dokončené a objednatel není povinen dílo převzít.</w:t>
      </w:r>
    </w:p>
    <w:p w:rsidR="00D127E6" w:rsidRPr="00FB4BD2" w:rsidRDefault="00D127E6" w:rsidP="00D127E6">
      <w:pPr>
        <w:pStyle w:val="Zkladntextodsazen3"/>
        <w:ind w:left="0" w:firstLine="0"/>
        <w:rPr>
          <w:rFonts w:asciiTheme="minorHAnsi" w:hAnsiTheme="minorHAnsi" w:cstheme="minorHAnsi"/>
          <w:color w:val="FF00FF"/>
          <w:sz w:val="24"/>
          <w:szCs w:val="24"/>
        </w:rPr>
      </w:pPr>
    </w:p>
    <w:p w:rsidR="00D127E6" w:rsidRPr="00FB4BD2" w:rsidRDefault="00D127E6" w:rsidP="00D127E6">
      <w:pPr>
        <w:pStyle w:val="Zkladntextodsazen3"/>
        <w:numPr>
          <w:ilvl w:val="0"/>
          <w:numId w:val="12"/>
        </w:numPr>
        <w:suppressAutoHyphens w:val="0"/>
        <w:autoSpaceDN/>
        <w:ind w:left="360"/>
        <w:textAlignment w:val="auto"/>
        <w:rPr>
          <w:rFonts w:asciiTheme="minorHAnsi" w:hAnsiTheme="minorHAnsi" w:cstheme="minorHAnsi"/>
          <w:color w:val="FF00FF"/>
          <w:sz w:val="24"/>
          <w:szCs w:val="24"/>
        </w:rPr>
      </w:pPr>
      <w:r w:rsidRPr="00FB4BD2">
        <w:rPr>
          <w:rFonts w:asciiTheme="minorHAnsi" w:hAnsiTheme="minorHAnsi" w:cstheme="minorHAnsi"/>
          <w:sz w:val="24"/>
          <w:szCs w:val="24"/>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D127E6" w:rsidRPr="00FB4BD2" w:rsidRDefault="00D127E6" w:rsidP="00D127E6">
      <w:pPr>
        <w:pStyle w:val="Zkladntextodsazen3"/>
        <w:ind w:left="360" w:firstLine="0"/>
        <w:rPr>
          <w:rFonts w:asciiTheme="minorHAnsi" w:hAnsiTheme="minorHAnsi" w:cstheme="minorHAnsi"/>
          <w:sz w:val="24"/>
          <w:szCs w:val="24"/>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XIII.</w:t>
      </w:r>
      <w:r w:rsidRPr="00FB4BD2">
        <w:rPr>
          <w:rFonts w:asciiTheme="minorHAnsi" w:hAnsiTheme="minorHAnsi" w:cstheme="minorHAnsi"/>
          <w:b/>
        </w:rPr>
        <w:tab/>
        <w:t>Sankce</w:t>
      </w:r>
    </w:p>
    <w:p w:rsidR="00D127E6" w:rsidRPr="00FB4BD2" w:rsidRDefault="00D127E6" w:rsidP="00D127E6">
      <w:pPr>
        <w:jc w:val="center"/>
        <w:rPr>
          <w:rFonts w:asciiTheme="minorHAnsi" w:hAnsiTheme="minorHAnsi" w:cstheme="minorHAnsi"/>
          <w:b/>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FB4BD2">
          <w:rPr>
            <w:rFonts w:asciiTheme="minorHAnsi" w:hAnsiTheme="minorHAnsi" w:cstheme="minorHAnsi"/>
            <w:sz w:val="24"/>
            <w:szCs w:val="24"/>
          </w:rPr>
          <w:t>2048 a</w:t>
        </w:r>
      </w:smartTag>
      <w:r w:rsidRPr="00FB4BD2">
        <w:rPr>
          <w:rFonts w:asciiTheme="minorHAnsi" w:hAnsiTheme="minorHAnsi" w:cstheme="minorHAnsi"/>
          <w:sz w:val="24"/>
          <w:szCs w:val="24"/>
        </w:rPr>
        <w:t xml:space="preserve"> násl. Občanského zákoníku níže uvedené smluvní pokuty. Pohledávka objednatele na zaplacení smluvní pokuty může být objednatelem jednostranně započítána s pohledávkou zhotovitele na zaplacení ceny za dílo.</w:t>
      </w:r>
    </w:p>
    <w:p w:rsidR="00D127E6" w:rsidRPr="00FB4BD2" w:rsidRDefault="00D127E6" w:rsidP="00D127E6">
      <w:pPr>
        <w:pStyle w:val="Zkladntextodsazen3"/>
        <w:suppressAutoHyphens w:val="0"/>
        <w:autoSpaceDN/>
        <w:ind w:left="36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Pro případ prodlení zhotovitele se splněním povinnosti dokončit dílo včas a řádně bez vad a nedodělků je zhotovitel povinen uhradit objednateli smluvní pokutu ve výši 0,1 % z ceny za dílo, a to za každý i započatý den prodlení.</w:t>
      </w:r>
    </w:p>
    <w:p w:rsidR="00D127E6" w:rsidRPr="00FB4BD2" w:rsidRDefault="00D127E6" w:rsidP="00D127E6">
      <w:pPr>
        <w:pStyle w:val="Zkladntextodsazen3"/>
        <w:suppressAutoHyphens w:val="0"/>
        <w:autoSpaceDN/>
        <w:ind w:left="36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lastRenderedPageBreak/>
        <w:t>Pro případ prodlení zhotovitele se splněním povinnosti odstranit reklamovanou vadu v dohodnutém termínu, je zhotovitel povinen uhradit objednateli smluvní pokutu ve výši 1000,- Kč, a to za každý i započatý den a případ prodlení.</w:t>
      </w:r>
    </w:p>
    <w:p w:rsidR="00D127E6" w:rsidRPr="00FB4BD2" w:rsidRDefault="00D127E6" w:rsidP="00D127E6">
      <w:pPr>
        <w:pStyle w:val="Zkladntextodsazen3"/>
        <w:suppressAutoHyphens w:val="0"/>
        <w:autoSpaceDN/>
        <w:ind w:left="36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 xml:space="preserve">Nenastoupí-li zhotovitel k odstranění reklamovaných vad díla ve lhůtě uvedené v čl. XI. odst. 4 smlouvy, je povinen uhradit objednateli smluvní pokutu ve výši 1000,- Kč za každý den a případ prodlení. Právo na smluvní pokutu však objednateli nevznikne, jestliže zhotovitel prokáže, že neuznání reklamace ze strany zhotovitele bylo důvodné. </w:t>
      </w:r>
    </w:p>
    <w:p w:rsidR="00D127E6" w:rsidRPr="00FB4BD2" w:rsidRDefault="00D127E6" w:rsidP="00D127E6">
      <w:pPr>
        <w:pStyle w:val="Odstavecseseznamem"/>
        <w:rPr>
          <w:rFonts w:asciiTheme="minorHAnsi" w:hAnsiTheme="minorHAnsi" w:cstheme="minorHAnsi"/>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Nenastoupí-li zhotovitel k odstranění reklamované vady díla, kterou objednatel označí jako havárii, ve lhůtě uvedené v čl. XI. odst. 5 smlouvy, je povinen uhradit objednateli smluvní pokutu ve výši 10.000,- Kč za každý den a případ prodlení.</w:t>
      </w:r>
    </w:p>
    <w:p w:rsidR="00D127E6" w:rsidRPr="00FB4BD2" w:rsidRDefault="00D127E6" w:rsidP="00D127E6">
      <w:pPr>
        <w:pStyle w:val="Zkladntextodsazen3"/>
        <w:suppressAutoHyphens w:val="0"/>
        <w:autoSpaceDN/>
        <w:ind w:left="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V případě porušení povinnosti zhotovitele respektovat pokyny objednatele, technického dozoru stavby nebo koordinátora BOZP, které budou učiněny formou zápisu do stavebního deníku, uhradí zhotovitel objednateli smluvní pokutu ve výši 5.000,- Kč, a to za každý případ porušení takové povinnosti.</w:t>
      </w:r>
    </w:p>
    <w:p w:rsidR="00D127E6" w:rsidRPr="00FB4BD2" w:rsidRDefault="00D127E6" w:rsidP="00D127E6">
      <w:pPr>
        <w:pStyle w:val="Zkladntextodsazen3"/>
        <w:suppressAutoHyphens w:val="0"/>
        <w:autoSpaceDN/>
        <w:ind w:left="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 xml:space="preserve">Pro případ prodlení objednatele se splněním povinnosti uhradit daňový doklad ve stanoveném termínu a v rozsahu, v jakém dle smlouvy vznikl zhotoviteli nárok na jeho úhradu, je zhotovitel oprávněn po objednateli požadovat zákonný úrok z prodlení ve výši stanovené právním předpisem. </w:t>
      </w:r>
    </w:p>
    <w:p w:rsidR="00D127E6" w:rsidRPr="00FB4BD2" w:rsidRDefault="00D127E6" w:rsidP="00D127E6">
      <w:pPr>
        <w:pStyle w:val="Zkladntextodsazen3"/>
        <w:suppressAutoHyphens w:val="0"/>
        <w:autoSpaceDN/>
        <w:ind w:left="0" w:firstLine="0"/>
        <w:textAlignment w:val="auto"/>
        <w:rPr>
          <w:rFonts w:asciiTheme="minorHAnsi" w:hAnsiTheme="minorHAnsi" w:cstheme="minorHAnsi"/>
          <w:sz w:val="24"/>
          <w:szCs w:val="24"/>
        </w:rPr>
      </w:pPr>
    </w:p>
    <w:p w:rsidR="00D127E6" w:rsidRPr="00FB4BD2" w:rsidRDefault="00D127E6" w:rsidP="00D127E6">
      <w:pPr>
        <w:pStyle w:val="Zkladntextodsazen3"/>
        <w:numPr>
          <w:ilvl w:val="0"/>
          <w:numId w:val="19"/>
        </w:numPr>
        <w:suppressAutoHyphens w:val="0"/>
        <w:autoSpaceDN/>
        <w:textAlignment w:val="auto"/>
        <w:rPr>
          <w:rFonts w:asciiTheme="minorHAnsi" w:hAnsiTheme="minorHAnsi" w:cstheme="minorHAnsi"/>
          <w:sz w:val="24"/>
          <w:szCs w:val="24"/>
        </w:rPr>
      </w:pPr>
      <w:r w:rsidRPr="00FB4BD2">
        <w:rPr>
          <w:rFonts w:asciiTheme="minorHAnsi" w:hAnsiTheme="minorHAnsi" w:cstheme="minorHAnsi"/>
          <w:sz w:val="24"/>
          <w:szCs w:val="24"/>
        </w:rPr>
        <w:t xml:space="preserve">Sankce je splatná do 30 (třiceti) dnů od data, kdy byla povinné smluvní straně doručena písemná výzva k jejímu zaplacení. </w:t>
      </w:r>
    </w:p>
    <w:p w:rsidR="00D127E6" w:rsidRPr="00FB4BD2" w:rsidRDefault="00D127E6" w:rsidP="00D127E6">
      <w:pPr>
        <w:rPr>
          <w:rFonts w:asciiTheme="minorHAnsi" w:hAnsiTheme="minorHAnsi" w:cstheme="minorHAnsi"/>
          <w:b/>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XIV. Odstoupení od smlouvy, zánik závazku</w:t>
      </w:r>
    </w:p>
    <w:p w:rsidR="00D127E6" w:rsidRPr="00FB4BD2" w:rsidRDefault="00D127E6" w:rsidP="00D127E6">
      <w:pPr>
        <w:jc w:val="both"/>
        <w:rPr>
          <w:rFonts w:asciiTheme="minorHAnsi" w:hAnsiTheme="minorHAnsi" w:cstheme="minorHAnsi"/>
          <w:b/>
        </w:rPr>
      </w:pPr>
    </w:p>
    <w:p w:rsidR="00D127E6" w:rsidRPr="00FB4BD2" w:rsidRDefault="00D127E6" w:rsidP="00D127E6">
      <w:pPr>
        <w:widowControl/>
        <w:numPr>
          <w:ilvl w:val="0"/>
          <w:numId w:val="13"/>
        </w:numPr>
        <w:tabs>
          <w:tab w:val="clear" w:pos="720"/>
          <w:tab w:val="num" w:pos="360"/>
        </w:tabs>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 xml:space="preserve">Každá ze smluvních stran je oprávněna od smlouvy odstoupit z důvodu uvedených v této smlouvě nebo v příslušných ustanoveních Občanského zákoníku. </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13"/>
        </w:numPr>
        <w:tabs>
          <w:tab w:val="clear" w:pos="720"/>
          <w:tab w:val="num" w:pos="360"/>
        </w:tabs>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 xml:space="preserve">Objednatel je oprávněn odstoupit od smlouvy kromě případů uvedených v čl. VII. odst. 4 písm. a)-i) také v případě podstatného porušení závazků či povinností ze strany zhotovitele, přičemž za podstatné porušení závazků či povinností ze strany zhotovitele se v tomto případě považuje zejména: </w:t>
      </w:r>
    </w:p>
    <w:p w:rsidR="00D127E6" w:rsidRPr="00FB4BD2" w:rsidRDefault="00D127E6" w:rsidP="00D127E6">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FB4BD2">
        <w:rPr>
          <w:rFonts w:asciiTheme="minorHAnsi" w:hAnsiTheme="minorHAnsi" w:cstheme="minorHAnsi"/>
        </w:rPr>
        <w:t>ocitne-li se zhotovitel v prodlení s provedením díla po dobu delší než 30 dnů;</w:t>
      </w:r>
    </w:p>
    <w:p w:rsidR="00D127E6" w:rsidRPr="00FB4BD2" w:rsidRDefault="00D127E6" w:rsidP="00D127E6">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FB4BD2">
        <w:rPr>
          <w:rFonts w:asciiTheme="minorHAnsi" w:hAnsiTheme="minorHAnsi" w:cstheme="minorHAnsi"/>
        </w:rPr>
        <w:t xml:space="preserve">zhotovitel neodstraní v dohodnutém termínu, ani v dodatečné přiměřené lhůtě stanovené objednatelem, vady či nedodělky díla, na které byl písemně objednatelem upozorněn; </w:t>
      </w:r>
    </w:p>
    <w:p w:rsidR="00D127E6" w:rsidRPr="00FB4BD2" w:rsidRDefault="00D127E6" w:rsidP="00D127E6">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FB4BD2">
        <w:rPr>
          <w:rFonts w:asciiTheme="minorHAnsi" w:hAnsiTheme="minorHAnsi" w:cstheme="minorHAnsi"/>
        </w:rPr>
        <w:t>zhotovitel i přes písemné upozornění objednatele provádí dílo neodborně nebo v rozporu se smlouvou, projektovou dokumentací a dokumentací či dokumenty, podle kterých je povinen dílo provést;</w:t>
      </w:r>
    </w:p>
    <w:p w:rsidR="00D127E6" w:rsidRPr="00FB4BD2" w:rsidRDefault="00D127E6" w:rsidP="00D127E6">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FB4BD2">
        <w:rPr>
          <w:rFonts w:asciiTheme="minorHAnsi" w:hAnsiTheme="minorHAnsi" w:cstheme="minorHAnsi"/>
        </w:rPr>
        <w:t>zhotovitel využije k provádění díla nebo jeho části jiné poddodavatele, než kteří jsou uvedeni v seznamu poddodavatelů (Příloha č. 1 smlouvy), bez předchozího souhlasu objednatele; to platí také pro poddodavatele, prostřednictvím kterého zhotovitel prokazoval v původním zadávacím řízení kvalifikaci;</w:t>
      </w:r>
    </w:p>
    <w:p w:rsidR="00D127E6" w:rsidRPr="00FB4BD2" w:rsidRDefault="00D127E6" w:rsidP="00D127E6">
      <w:pPr>
        <w:widowControl/>
        <w:numPr>
          <w:ilvl w:val="0"/>
          <w:numId w:val="4"/>
        </w:numPr>
        <w:tabs>
          <w:tab w:val="clear" w:pos="360"/>
          <w:tab w:val="left" w:pos="1134"/>
        </w:tabs>
        <w:autoSpaceDN/>
        <w:ind w:left="644" w:hanging="284"/>
        <w:jc w:val="both"/>
        <w:textAlignment w:val="auto"/>
        <w:rPr>
          <w:rFonts w:asciiTheme="minorHAnsi" w:hAnsiTheme="minorHAnsi" w:cstheme="minorHAnsi"/>
        </w:rPr>
      </w:pPr>
      <w:r w:rsidRPr="00FB4BD2">
        <w:rPr>
          <w:rFonts w:asciiTheme="minorHAnsi" w:hAnsiTheme="minorHAnsi" w:cstheme="minorHAnsi"/>
        </w:rPr>
        <w:lastRenderedPageBreak/>
        <w:t>zhotovitel přeruší provádění díla bez dohody s objednatelem nebo jinak projevuje úmysl nepokračovat v plnění svých povinností dle smlouvy.</w:t>
      </w:r>
    </w:p>
    <w:p w:rsidR="00D127E6" w:rsidRPr="00FB4BD2" w:rsidRDefault="00D127E6" w:rsidP="00D127E6">
      <w:pPr>
        <w:tabs>
          <w:tab w:val="left" w:pos="1134"/>
        </w:tabs>
        <w:ind w:left="491"/>
        <w:jc w:val="both"/>
        <w:rPr>
          <w:rFonts w:asciiTheme="minorHAnsi" w:hAnsiTheme="minorHAnsi" w:cstheme="minorHAnsi"/>
        </w:rPr>
      </w:pPr>
      <w:r w:rsidRPr="00FB4BD2">
        <w:rPr>
          <w:rFonts w:asciiTheme="minorHAnsi" w:hAnsiTheme="minorHAnsi" w:cstheme="minorHAnsi"/>
        </w:rPr>
        <w:t xml:space="preserve">V případech zde uvedených je objednatel oprávněn odstoupit od smlouvy bez dalšího poté, co se o důvodu k odstoupení dozví. </w:t>
      </w:r>
    </w:p>
    <w:p w:rsidR="00D127E6" w:rsidRPr="00FB4BD2" w:rsidRDefault="00D127E6" w:rsidP="00D127E6">
      <w:pPr>
        <w:tabs>
          <w:tab w:val="left" w:pos="1134"/>
        </w:tabs>
        <w:ind w:left="491"/>
        <w:jc w:val="both"/>
        <w:rPr>
          <w:rFonts w:asciiTheme="minorHAnsi" w:hAnsiTheme="minorHAnsi" w:cstheme="minorHAnsi"/>
        </w:rPr>
      </w:pPr>
    </w:p>
    <w:p w:rsidR="00D127E6" w:rsidRPr="00FB4BD2" w:rsidRDefault="00D127E6" w:rsidP="00D127E6">
      <w:pPr>
        <w:widowControl/>
        <w:numPr>
          <w:ilvl w:val="0"/>
          <w:numId w:val="13"/>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 xml:space="preserve">Objednatel je oprávněn smlouvu písemně vypovědět, a to i bez uvedení důvodu. Tato výpověď vstoupí v účinnost 10. den po jejím doručení zhotoviteli. V souvislosti s ukončením smlouvy dle tohoto ustanovení nebude objednatel žádným způsobem sankcionován a nevznikne mu povinnost uhradit zhotoviteli z žádného titulu náhradu za dosud neprovedenou část díla. Zaplacením ceny za provedenou část díla jsou v tomto případě nároky zhotovitele uspokojeny. </w:t>
      </w:r>
    </w:p>
    <w:p w:rsidR="00D127E6" w:rsidRPr="00FB4BD2" w:rsidRDefault="00D127E6" w:rsidP="00D127E6">
      <w:pPr>
        <w:tabs>
          <w:tab w:val="left" w:pos="1134"/>
        </w:tabs>
        <w:ind w:left="207" w:hanging="567"/>
        <w:jc w:val="both"/>
        <w:rPr>
          <w:rFonts w:asciiTheme="minorHAnsi" w:hAnsiTheme="minorHAnsi" w:cstheme="minorHAnsi"/>
        </w:rPr>
      </w:pPr>
    </w:p>
    <w:p w:rsidR="00D127E6" w:rsidRPr="00FB4BD2" w:rsidRDefault="00D127E6" w:rsidP="00D127E6">
      <w:pPr>
        <w:widowControl/>
        <w:numPr>
          <w:ilvl w:val="0"/>
          <w:numId w:val="13"/>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Smluvní strany jsou oprávněny odstoupit od této smlouvy jen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D127E6" w:rsidRPr="00FB4BD2" w:rsidRDefault="00D127E6" w:rsidP="00D127E6">
      <w:pPr>
        <w:ind w:left="320" w:hanging="680"/>
        <w:jc w:val="both"/>
        <w:rPr>
          <w:rFonts w:asciiTheme="minorHAnsi" w:eastAsia="MS Mincho" w:hAnsiTheme="minorHAnsi" w:cstheme="minorHAnsi"/>
          <w:bCs/>
        </w:rPr>
      </w:pPr>
    </w:p>
    <w:p w:rsidR="00D127E6" w:rsidRPr="00FB4BD2" w:rsidRDefault="00D127E6" w:rsidP="00D127E6">
      <w:pPr>
        <w:widowControl/>
        <w:numPr>
          <w:ilvl w:val="0"/>
          <w:numId w:val="13"/>
        </w:numPr>
        <w:tabs>
          <w:tab w:val="left" w:pos="851"/>
        </w:tabs>
        <w:suppressAutoHyphens w:val="0"/>
        <w:autoSpaceDN/>
        <w:ind w:left="360"/>
        <w:jc w:val="both"/>
        <w:textAlignment w:val="auto"/>
        <w:rPr>
          <w:rFonts w:asciiTheme="minorHAnsi" w:eastAsia="MS Mincho" w:hAnsiTheme="minorHAnsi" w:cstheme="minorHAnsi"/>
          <w:bCs/>
        </w:rPr>
      </w:pPr>
      <w:r w:rsidRPr="00FB4BD2">
        <w:rPr>
          <w:rFonts w:asciiTheme="minorHAnsi" w:hAnsiTheme="minorHAnsi" w:cstheme="minorHAnsi"/>
        </w:rPr>
        <w:t xml:space="preserve">V případech uvedených v Úvodních ustanoveních odst. 2, čl. VII. odst. 4, čl. XIV. odst. </w:t>
      </w:r>
      <w:smartTag w:uri="urn:schemas-microsoft-com:office:smarttags" w:element="metricconverter">
        <w:smartTagPr>
          <w:attr w:name="ProductID" w:val="2 a"/>
        </w:smartTagPr>
        <w:r w:rsidRPr="00FB4BD2">
          <w:rPr>
            <w:rFonts w:asciiTheme="minorHAnsi" w:hAnsiTheme="minorHAnsi" w:cstheme="minorHAnsi"/>
          </w:rPr>
          <w:t>2 a</w:t>
        </w:r>
      </w:smartTag>
      <w:r w:rsidRPr="00FB4BD2">
        <w:rPr>
          <w:rFonts w:asciiTheme="minorHAnsi" w:hAnsiTheme="minorHAnsi" w:cstheme="minorHAnsi"/>
        </w:rPr>
        <w:t xml:space="preserve"> čl. XV. smlouvy je objednatel oprávněn od smlouvy odstoupit již bez dalšího poté, co se o důvodu k odstoupení dozví. </w:t>
      </w:r>
    </w:p>
    <w:p w:rsidR="00D127E6" w:rsidRPr="00FB4BD2" w:rsidRDefault="00D127E6" w:rsidP="00D127E6">
      <w:pPr>
        <w:tabs>
          <w:tab w:val="left" w:pos="851"/>
        </w:tabs>
        <w:jc w:val="both"/>
        <w:rPr>
          <w:rFonts w:asciiTheme="minorHAnsi" w:eastAsia="MS Mincho" w:hAnsiTheme="minorHAnsi" w:cstheme="minorHAnsi"/>
          <w:bCs/>
        </w:rPr>
      </w:pPr>
    </w:p>
    <w:p w:rsidR="00D127E6" w:rsidRPr="00FB4BD2" w:rsidRDefault="00D127E6" w:rsidP="00D127E6">
      <w:pPr>
        <w:pStyle w:val="Standard"/>
        <w:numPr>
          <w:ilvl w:val="0"/>
          <w:numId w:val="13"/>
        </w:numPr>
        <w:tabs>
          <w:tab w:val="left" w:pos="1531"/>
        </w:tabs>
        <w:ind w:left="360"/>
        <w:jc w:val="both"/>
        <w:rPr>
          <w:rFonts w:asciiTheme="minorHAnsi" w:hAnsiTheme="minorHAnsi" w:cstheme="minorHAnsi"/>
          <w:sz w:val="24"/>
          <w:szCs w:val="24"/>
        </w:rPr>
      </w:pPr>
      <w:r w:rsidRPr="00FB4BD2">
        <w:rPr>
          <w:rFonts w:asciiTheme="minorHAnsi" w:hAnsiTheme="minorHAnsi" w:cstheme="minorHAnsi"/>
          <w:sz w:val="24"/>
          <w:szCs w:val="24"/>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rsidR="00D127E6" w:rsidRPr="00FB4BD2" w:rsidRDefault="00D127E6" w:rsidP="00D127E6">
      <w:pPr>
        <w:pStyle w:val="Standard"/>
        <w:tabs>
          <w:tab w:val="left" w:pos="1531"/>
        </w:tabs>
        <w:jc w:val="both"/>
        <w:rPr>
          <w:rFonts w:asciiTheme="minorHAnsi" w:hAnsiTheme="minorHAnsi" w:cstheme="minorHAnsi"/>
          <w:sz w:val="24"/>
          <w:szCs w:val="24"/>
        </w:rPr>
      </w:pPr>
    </w:p>
    <w:p w:rsidR="00D127E6" w:rsidRPr="00FB4BD2" w:rsidRDefault="00D127E6" w:rsidP="00D127E6">
      <w:pPr>
        <w:pStyle w:val="Standard"/>
        <w:numPr>
          <w:ilvl w:val="0"/>
          <w:numId w:val="13"/>
        </w:numPr>
        <w:tabs>
          <w:tab w:val="left" w:pos="1531"/>
        </w:tabs>
        <w:ind w:left="360"/>
        <w:jc w:val="both"/>
        <w:rPr>
          <w:rFonts w:asciiTheme="minorHAnsi" w:hAnsiTheme="minorHAnsi" w:cstheme="minorHAnsi"/>
          <w:sz w:val="24"/>
          <w:szCs w:val="24"/>
        </w:rPr>
      </w:pPr>
      <w:r w:rsidRPr="00FB4BD2">
        <w:rPr>
          <w:rFonts w:asciiTheme="minorHAnsi" w:hAnsiTheme="minorHAnsi" w:cstheme="minorHAnsi"/>
          <w:sz w:val="24"/>
          <w:szCs w:val="24"/>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D127E6" w:rsidRPr="00FB4BD2" w:rsidRDefault="00D127E6" w:rsidP="00D127E6">
      <w:pPr>
        <w:pStyle w:val="Standard"/>
        <w:tabs>
          <w:tab w:val="left" w:pos="1531"/>
        </w:tabs>
        <w:jc w:val="both"/>
        <w:rPr>
          <w:rFonts w:asciiTheme="minorHAnsi" w:hAnsiTheme="minorHAnsi" w:cstheme="minorHAnsi"/>
          <w:sz w:val="24"/>
          <w:szCs w:val="24"/>
        </w:rPr>
      </w:pPr>
    </w:p>
    <w:p w:rsidR="00D127E6" w:rsidRPr="00FB4BD2" w:rsidRDefault="00D127E6" w:rsidP="00D127E6">
      <w:pPr>
        <w:pStyle w:val="Standard"/>
        <w:numPr>
          <w:ilvl w:val="0"/>
          <w:numId w:val="13"/>
        </w:numPr>
        <w:tabs>
          <w:tab w:val="left" w:pos="1531"/>
        </w:tabs>
        <w:ind w:left="360"/>
        <w:jc w:val="both"/>
        <w:rPr>
          <w:rFonts w:asciiTheme="minorHAnsi" w:hAnsiTheme="minorHAnsi" w:cstheme="minorHAnsi"/>
          <w:sz w:val="24"/>
          <w:szCs w:val="24"/>
        </w:rPr>
      </w:pPr>
      <w:r w:rsidRPr="00FB4BD2">
        <w:rPr>
          <w:rFonts w:asciiTheme="minorHAnsi" w:hAnsiTheme="minorHAnsi" w:cstheme="minorHAnsi"/>
          <w:sz w:val="24"/>
          <w:szCs w:val="24"/>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D127E6" w:rsidRPr="00FB4BD2" w:rsidRDefault="00D127E6" w:rsidP="00D127E6">
      <w:pPr>
        <w:pStyle w:val="Standard"/>
        <w:tabs>
          <w:tab w:val="left" w:pos="1531"/>
        </w:tabs>
        <w:jc w:val="both"/>
        <w:rPr>
          <w:rFonts w:asciiTheme="minorHAnsi" w:hAnsiTheme="minorHAnsi" w:cstheme="minorHAnsi"/>
          <w:sz w:val="24"/>
          <w:szCs w:val="24"/>
        </w:rPr>
      </w:pPr>
    </w:p>
    <w:p w:rsidR="00D127E6" w:rsidRPr="00FB4BD2" w:rsidRDefault="00D127E6" w:rsidP="00D127E6">
      <w:pPr>
        <w:pStyle w:val="Standard"/>
        <w:numPr>
          <w:ilvl w:val="0"/>
          <w:numId w:val="13"/>
        </w:numPr>
        <w:tabs>
          <w:tab w:val="left" w:pos="1531"/>
        </w:tabs>
        <w:ind w:left="360"/>
        <w:jc w:val="both"/>
        <w:rPr>
          <w:rFonts w:asciiTheme="minorHAnsi" w:hAnsiTheme="minorHAnsi" w:cstheme="minorHAnsi"/>
          <w:sz w:val="24"/>
          <w:szCs w:val="24"/>
        </w:rPr>
      </w:pPr>
      <w:r w:rsidRPr="00FB4BD2">
        <w:rPr>
          <w:rFonts w:asciiTheme="minorHAnsi" w:hAnsiTheme="minorHAnsi" w:cstheme="minorHAnsi"/>
          <w:sz w:val="24"/>
          <w:szCs w:val="24"/>
        </w:rPr>
        <w:t xml:space="preserve">Zhotovitel je v případě ukončení smlouvy zejména povinen: </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t>-</w:t>
      </w:r>
      <w:r w:rsidRPr="00FB4BD2">
        <w:rPr>
          <w:rFonts w:asciiTheme="minorHAnsi" w:hAnsiTheme="minorHAnsi" w:cstheme="minorHAnsi"/>
        </w:rPr>
        <w:tab/>
        <w:t>zastavit provádění díla a učinit všechna opatření nutná k zabránění vzniku škod;</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lastRenderedPageBreak/>
        <w:t>-</w:t>
      </w:r>
      <w:r w:rsidRPr="00FB4BD2">
        <w:rPr>
          <w:rFonts w:asciiTheme="minorHAnsi" w:hAnsiTheme="minorHAnsi" w:cstheme="minorHAnsi"/>
        </w:rPr>
        <w:tab/>
        <w:t>provést soupis všech dosud provedených prací a dodávek oceněný v souladu s touto smlouvou, přičemž tento soupis musí být odsouhlasen objednatelem;</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t>-</w:t>
      </w:r>
      <w:r w:rsidRPr="00FB4BD2">
        <w:rPr>
          <w:rFonts w:asciiTheme="minorHAnsi" w:hAnsiTheme="minorHAnsi" w:cstheme="minorHAnsi"/>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t>-</w:t>
      </w:r>
      <w:r w:rsidRPr="00FB4BD2">
        <w:rPr>
          <w:rFonts w:asciiTheme="minorHAnsi" w:hAnsiTheme="minorHAnsi" w:cstheme="minorHAnsi"/>
        </w:rPr>
        <w:tab/>
        <w:t>uklidit a vyklidit staveniště ve stanoveném termínu;</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t>-</w:t>
      </w:r>
      <w:r w:rsidRPr="00FB4BD2">
        <w:rPr>
          <w:rFonts w:asciiTheme="minorHAnsi" w:hAnsiTheme="minorHAnsi" w:cstheme="minorHAnsi"/>
        </w:rPr>
        <w:tab/>
        <w:t>po převzetí dokončené části díla objednatelem a odsouhlasení ceny provedené části díla objednatelem, vystavit daňový doklad na zbývající cenu provedené a předané části díla;</w:t>
      </w:r>
    </w:p>
    <w:p w:rsidR="00D127E6" w:rsidRPr="00FB4BD2" w:rsidRDefault="00D127E6" w:rsidP="00D127E6">
      <w:pPr>
        <w:pStyle w:val="Aodsazen"/>
        <w:spacing w:before="0"/>
        <w:ind w:left="779" w:hanging="357"/>
        <w:rPr>
          <w:rFonts w:asciiTheme="minorHAnsi" w:hAnsiTheme="minorHAnsi" w:cstheme="minorHAnsi"/>
        </w:rPr>
      </w:pPr>
      <w:r w:rsidRPr="00FB4BD2">
        <w:rPr>
          <w:rFonts w:asciiTheme="minorHAnsi" w:hAnsiTheme="minorHAnsi" w:cstheme="minorHAnsi"/>
        </w:rPr>
        <w:t>-</w:t>
      </w:r>
      <w:r w:rsidRPr="00FB4BD2">
        <w:rPr>
          <w:rFonts w:asciiTheme="minorHAnsi" w:hAnsiTheme="minorHAnsi" w:cstheme="minorHAnsi"/>
        </w:rPr>
        <w:tab/>
        <w:t xml:space="preserve">postoupit objednateli práva, která nabyl ke dni ukončení smlouvy, zejména práva z titulu poddodavatelských smluv, ostatní poddodavatelské smlouvy ukončit a vypořádat veškeré nároky z těchto smluv, postoupit objednateli případná práva z licenčních smluv, patentů, know-how apod. </w:t>
      </w:r>
    </w:p>
    <w:p w:rsidR="00D127E6" w:rsidRPr="00FB4BD2" w:rsidRDefault="00D127E6" w:rsidP="00D127E6">
      <w:pPr>
        <w:pStyle w:val="Aodsazen"/>
        <w:spacing w:before="0"/>
        <w:ind w:left="779" w:hanging="357"/>
        <w:rPr>
          <w:rFonts w:asciiTheme="minorHAnsi" w:hAnsiTheme="minorHAnsi" w:cstheme="minorHAnsi"/>
        </w:rPr>
      </w:pPr>
    </w:p>
    <w:p w:rsidR="00D127E6" w:rsidRPr="00FB4BD2" w:rsidRDefault="00D127E6" w:rsidP="00D127E6">
      <w:pPr>
        <w:pStyle w:val="Standard"/>
        <w:numPr>
          <w:ilvl w:val="0"/>
          <w:numId w:val="13"/>
        </w:numPr>
        <w:tabs>
          <w:tab w:val="left" w:pos="1531"/>
        </w:tabs>
        <w:ind w:left="360"/>
        <w:jc w:val="both"/>
        <w:rPr>
          <w:rFonts w:asciiTheme="minorHAnsi" w:hAnsiTheme="minorHAnsi" w:cstheme="minorHAnsi"/>
          <w:sz w:val="24"/>
          <w:szCs w:val="24"/>
        </w:rPr>
      </w:pPr>
      <w:r w:rsidRPr="00FB4BD2">
        <w:rPr>
          <w:rFonts w:asciiTheme="minorHAnsi" w:hAnsiTheme="minorHAnsi" w:cstheme="minorHAnsi"/>
          <w:sz w:val="24"/>
          <w:szCs w:val="24"/>
        </w:rPr>
        <w:t>Objednatel si dále vyhrazuje právo odstoupit od smlouvy v případě, že nezíská účelovou dotaci na financování veřejné zakázky, to ale pouze do doby zahájení stavebních prací ze strany zhotovitele.</w:t>
      </w:r>
    </w:p>
    <w:p w:rsidR="00D127E6" w:rsidRPr="00FB4BD2" w:rsidRDefault="00D127E6" w:rsidP="00D127E6">
      <w:pPr>
        <w:jc w:val="both"/>
        <w:rPr>
          <w:rFonts w:asciiTheme="minorHAnsi" w:hAnsiTheme="minorHAnsi" w:cstheme="minorHAnsi"/>
          <w:b/>
        </w:rPr>
      </w:pPr>
    </w:p>
    <w:p w:rsidR="00D127E6" w:rsidRPr="00FB4BD2" w:rsidRDefault="00D127E6" w:rsidP="00D127E6">
      <w:pPr>
        <w:jc w:val="center"/>
        <w:rPr>
          <w:rFonts w:asciiTheme="minorHAnsi" w:hAnsiTheme="minorHAnsi" w:cstheme="minorHAnsi"/>
          <w:b/>
        </w:rPr>
      </w:pPr>
      <w:r w:rsidRPr="00FB4BD2">
        <w:rPr>
          <w:rFonts w:asciiTheme="minorHAnsi" w:hAnsiTheme="minorHAnsi" w:cstheme="minorHAnsi"/>
          <w:b/>
        </w:rPr>
        <w:t>XV.</w:t>
      </w:r>
      <w:r w:rsidRPr="00FB4BD2">
        <w:rPr>
          <w:rFonts w:asciiTheme="minorHAnsi" w:hAnsiTheme="minorHAnsi" w:cstheme="minorHAnsi"/>
          <w:b/>
        </w:rPr>
        <w:tab/>
        <w:t>Pojištění</w:t>
      </w:r>
    </w:p>
    <w:p w:rsidR="00D127E6" w:rsidRPr="00FB4BD2" w:rsidRDefault="00D127E6" w:rsidP="00D127E6">
      <w:pPr>
        <w:jc w:val="center"/>
        <w:rPr>
          <w:rFonts w:asciiTheme="minorHAnsi" w:hAnsiTheme="minorHAnsi" w:cstheme="minorHAnsi"/>
          <w:b/>
          <w:caps/>
        </w:rPr>
      </w:pPr>
    </w:p>
    <w:p w:rsidR="00D127E6" w:rsidRPr="00FB4BD2" w:rsidRDefault="00D127E6" w:rsidP="00D127E6">
      <w:pPr>
        <w:pStyle w:val="Normlnodsazen"/>
        <w:numPr>
          <w:ilvl w:val="0"/>
          <w:numId w:val="16"/>
        </w:numPr>
        <w:suppressAutoHyphens w:val="0"/>
        <w:autoSpaceDN/>
        <w:jc w:val="both"/>
        <w:textAlignment w:val="auto"/>
        <w:rPr>
          <w:rFonts w:asciiTheme="minorHAnsi" w:hAnsiTheme="minorHAnsi" w:cstheme="minorHAnsi"/>
          <w:sz w:val="24"/>
          <w:szCs w:val="24"/>
        </w:rPr>
      </w:pPr>
      <w:r w:rsidRPr="00FB4BD2">
        <w:rPr>
          <w:rFonts w:asciiTheme="minorHAnsi" w:hAnsiTheme="minorHAnsi" w:cstheme="minorHAnsi"/>
          <w:sz w:val="24"/>
          <w:szCs w:val="24"/>
        </w:rPr>
        <w:t xml:space="preserve">Zhotovitel prohlašuje, že má uzavřené pojištění odpovědnosti za škodu způsobenou svou činností třetí osobě s minimální výší pojistné částky 5.000.000,- Kč. Zhotovitel se zavazuje, že toto pojištění bude udržovat v platnosti po celou dobu provádění díla. V případě porušení tohoto závazku je objednatel oprávněn od smlouvy bez dalšího odstoupit.   </w:t>
      </w:r>
    </w:p>
    <w:p w:rsidR="00D127E6" w:rsidRPr="00FB4BD2" w:rsidRDefault="00D127E6" w:rsidP="00D127E6">
      <w:pPr>
        <w:pStyle w:val="Nadpis1"/>
        <w:jc w:val="center"/>
        <w:rPr>
          <w:rFonts w:asciiTheme="minorHAnsi" w:hAnsiTheme="minorHAnsi" w:cstheme="minorHAnsi"/>
          <w:sz w:val="24"/>
          <w:szCs w:val="24"/>
        </w:rPr>
      </w:pPr>
      <w:r w:rsidRPr="00FB4BD2">
        <w:rPr>
          <w:rFonts w:asciiTheme="minorHAnsi" w:hAnsiTheme="minorHAnsi" w:cstheme="minorHAnsi"/>
          <w:sz w:val="24"/>
          <w:szCs w:val="24"/>
        </w:rPr>
        <w:t>XVI. Společná a závěrečná ustanovení</w:t>
      </w:r>
    </w:p>
    <w:p w:rsidR="00D127E6" w:rsidRPr="00FB4BD2" w:rsidRDefault="00D127E6" w:rsidP="00D127E6">
      <w:pPr>
        <w:pStyle w:val="Nadpis1"/>
        <w:jc w:val="center"/>
        <w:rPr>
          <w:rFonts w:asciiTheme="minorHAnsi" w:hAnsiTheme="minorHAnsi" w:cstheme="minorHAnsi"/>
          <w:sz w:val="24"/>
          <w:szCs w:val="24"/>
        </w:rPr>
      </w:pPr>
    </w:p>
    <w:p w:rsidR="00D127E6" w:rsidRPr="00FB4BD2" w:rsidRDefault="00D127E6" w:rsidP="00D127E6">
      <w:pPr>
        <w:pStyle w:val="Normlnodsazen"/>
        <w:numPr>
          <w:ilvl w:val="0"/>
          <w:numId w:val="17"/>
        </w:numPr>
        <w:tabs>
          <w:tab w:val="clear" w:pos="720"/>
          <w:tab w:val="num" w:pos="360"/>
        </w:tabs>
        <w:suppressAutoHyphens w:val="0"/>
        <w:autoSpaceDN/>
        <w:ind w:left="360"/>
        <w:jc w:val="both"/>
        <w:textAlignment w:val="auto"/>
        <w:rPr>
          <w:rFonts w:asciiTheme="minorHAnsi" w:hAnsiTheme="minorHAnsi" w:cstheme="minorHAnsi"/>
          <w:sz w:val="24"/>
          <w:szCs w:val="24"/>
        </w:rPr>
      </w:pPr>
      <w:r w:rsidRPr="00FB4BD2">
        <w:rPr>
          <w:rFonts w:asciiTheme="minorHAnsi" w:hAnsiTheme="minorHAnsi" w:cstheme="minorHAnsi"/>
          <w:sz w:val="24"/>
          <w:szCs w:val="24"/>
        </w:rPr>
        <w:t xml:space="preserve">Smluvní strany se dohodly na tom, že jakákoliv peněžitá plnění dle smlouvy jsou řádně a včas splněna, pokud bude </w:t>
      </w:r>
      <w:r w:rsidRPr="00FB4BD2">
        <w:rPr>
          <w:rFonts w:asciiTheme="minorHAnsi" w:hAnsiTheme="minorHAnsi" w:cstheme="minorHAnsi"/>
          <w:color w:val="000000"/>
          <w:sz w:val="24"/>
          <w:szCs w:val="24"/>
        </w:rPr>
        <w:t>příslušná částka odepsána z účtu povinné smluvní strany ve prospěch účtu oprávněné smluvní strany (věřitele) nejpozději v poslední den splatnosti.</w:t>
      </w:r>
    </w:p>
    <w:p w:rsidR="00D127E6" w:rsidRPr="00FB4BD2" w:rsidRDefault="00D127E6" w:rsidP="00D127E6">
      <w:pPr>
        <w:widowControl/>
        <w:numPr>
          <w:ilvl w:val="0"/>
          <w:numId w:val="17"/>
        </w:numPr>
        <w:spacing w:after="240"/>
        <w:ind w:left="360"/>
        <w:jc w:val="both"/>
        <w:rPr>
          <w:rFonts w:asciiTheme="minorHAnsi" w:hAnsiTheme="minorHAnsi" w:cstheme="minorHAnsi"/>
        </w:rPr>
      </w:pPr>
      <w:r w:rsidRPr="00FB4BD2">
        <w:rPr>
          <w:rFonts w:asciiTheme="minorHAnsi" w:hAnsiTheme="minorHAnsi" w:cstheme="minorHAnsi"/>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D127E6" w:rsidRPr="00FB4BD2" w:rsidRDefault="00D127E6" w:rsidP="00D127E6">
      <w:pPr>
        <w:widowControl/>
        <w:numPr>
          <w:ilvl w:val="0"/>
          <w:numId w:val="17"/>
        </w:numPr>
        <w:ind w:left="360"/>
        <w:jc w:val="both"/>
        <w:rPr>
          <w:rFonts w:asciiTheme="minorHAnsi" w:hAnsiTheme="minorHAnsi" w:cstheme="minorHAnsi"/>
        </w:rPr>
      </w:pPr>
      <w:r w:rsidRPr="00FB4BD2">
        <w:rPr>
          <w:rFonts w:asciiTheme="minorHAnsi" w:hAnsiTheme="minorHAnsi" w:cstheme="minorHAnsi"/>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17"/>
        </w:numPr>
        <w:spacing w:after="240"/>
        <w:ind w:left="360"/>
        <w:jc w:val="both"/>
        <w:rPr>
          <w:rFonts w:asciiTheme="minorHAnsi" w:hAnsiTheme="minorHAnsi" w:cstheme="minorHAnsi"/>
        </w:rPr>
      </w:pPr>
      <w:r w:rsidRPr="00FB4BD2">
        <w:rPr>
          <w:rFonts w:asciiTheme="minorHAnsi" w:hAnsiTheme="minorHAnsi" w:cstheme="minorHAnsi"/>
        </w:rPr>
        <w:t>Případné spory vzniklé z této smlouvy budou řešeny nejprve snahou smluvních stran o smír a až následně podle platné právní úpravy věcně a místně příslušnými soudy České republiky.</w:t>
      </w:r>
    </w:p>
    <w:p w:rsidR="00D127E6" w:rsidRPr="00FB4BD2" w:rsidRDefault="00D127E6" w:rsidP="00D127E6">
      <w:pPr>
        <w:widowControl/>
        <w:numPr>
          <w:ilvl w:val="0"/>
          <w:numId w:val="17"/>
        </w:numPr>
        <w:ind w:left="360"/>
        <w:jc w:val="both"/>
        <w:rPr>
          <w:rFonts w:asciiTheme="minorHAnsi" w:hAnsiTheme="minorHAnsi" w:cstheme="minorHAnsi"/>
        </w:rPr>
      </w:pPr>
      <w:r w:rsidRPr="00FB4BD2">
        <w:rPr>
          <w:rFonts w:asciiTheme="minorHAnsi" w:hAnsiTheme="minorHAnsi" w:cstheme="minorHAnsi"/>
        </w:rPr>
        <w:lastRenderedPageBreak/>
        <w:t>Smluvní strany se dohodly na tom, že právní vztahy založené touto smlouvou se budou řídit příslušnými ustanoveními Občanského zákoníku.</w:t>
      </w:r>
    </w:p>
    <w:p w:rsidR="00D127E6" w:rsidRPr="00FB4BD2" w:rsidRDefault="00D127E6" w:rsidP="00D127E6">
      <w:pPr>
        <w:pStyle w:val="Zkladntextodsazen3"/>
        <w:ind w:left="349"/>
        <w:rPr>
          <w:rFonts w:asciiTheme="minorHAnsi" w:hAnsiTheme="minorHAnsi" w:cstheme="minorHAnsi"/>
          <w:sz w:val="24"/>
          <w:szCs w:val="24"/>
        </w:rPr>
      </w:pPr>
    </w:p>
    <w:p w:rsidR="00D127E6" w:rsidRPr="00FB4BD2" w:rsidRDefault="00D127E6" w:rsidP="00D127E6">
      <w:pPr>
        <w:pStyle w:val="Zkladntextodsazen3"/>
        <w:numPr>
          <w:ilvl w:val="0"/>
          <w:numId w:val="17"/>
        </w:numPr>
        <w:suppressAutoHyphens w:val="0"/>
        <w:autoSpaceDN/>
        <w:ind w:left="360"/>
        <w:textAlignment w:val="auto"/>
        <w:rPr>
          <w:rFonts w:asciiTheme="minorHAnsi" w:hAnsiTheme="minorHAnsi" w:cstheme="minorHAnsi"/>
          <w:bCs/>
          <w:sz w:val="24"/>
          <w:szCs w:val="24"/>
        </w:rPr>
      </w:pPr>
      <w:r w:rsidRPr="00FB4BD2">
        <w:rPr>
          <w:rFonts w:asciiTheme="minorHAnsi" w:hAnsiTheme="minorHAnsi" w:cstheme="minorHAnsi"/>
          <w:sz w:val="24"/>
          <w:szCs w:val="24"/>
        </w:rPr>
        <w:t>Tato smlouva nabývá platnosti a účinnosti v den jejího podpisu oběma smluvními stranami.</w:t>
      </w:r>
    </w:p>
    <w:p w:rsidR="00D127E6" w:rsidRPr="00FB4BD2" w:rsidRDefault="00D127E6" w:rsidP="00D127E6">
      <w:pPr>
        <w:pStyle w:val="Zkladntextodsazen3"/>
        <w:ind w:left="345" w:hanging="705"/>
        <w:rPr>
          <w:rFonts w:asciiTheme="minorHAnsi" w:hAnsiTheme="minorHAnsi" w:cstheme="minorHAnsi"/>
          <w:bCs/>
          <w:sz w:val="24"/>
          <w:szCs w:val="24"/>
        </w:rPr>
      </w:pPr>
    </w:p>
    <w:p w:rsidR="00D127E6" w:rsidRPr="00FB4BD2" w:rsidRDefault="00D127E6" w:rsidP="00D127E6">
      <w:pPr>
        <w:pStyle w:val="Zkladntextodsazen3"/>
        <w:numPr>
          <w:ilvl w:val="0"/>
          <w:numId w:val="17"/>
        </w:numPr>
        <w:suppressAutoHyphens w:val="0"/>
        <w:autoSpaceDN/>
        <w:ind w:left="360"/>
        <w:textAlignment w:val="auto"/>
        <w:rPr>
          <w:rFonts w:asciiTheme="minorHAnsi" w:hAnsiTheme="minorHAnsi" w:cstheme="minorHAnsi"/>
          <w:bCs/>
          <w:sz w:val="24"/>
          <w:szCs w:val="24"/>
        </w:rPr>
      </w:pPr>
      <w:r w:rsidRPr="00FB4BD2">
        <w:rPr>
          <w:rFonts w:asciiTheme="minorHAnsi" w:hAnsiTheme="minorHAnsi" w:cstheme="minorHAnsi"/>
          <w:bCs/>
          <w:sz w:val="24"/>
          <w:szCs w:val="24"/>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D127E6" w:rsidRPr="00FB4BD2" w:rsidRDefault="00D127E6" w:rsidP="00D127E6">
      <w:pPr>
        <w:pStyle w:val="Zkladntextodsazen3"/>
        <w:ind w:left="0" w:firstLine="0"/>
        <w:rPr>
          <w:rFonts w:asciiTheme="minorHAnsi" w:hAnsiTheme="minorHAnsi" w:cstheme="minorHAnsi"/>
          <w:sz w:val="24"/>
          <w:szCs w:val="24"/>
        </w:rPr>
      </w:pPr>
    </w:p>
    <w:p w:rsidR="00D127E6" w:rsidRPr="00FB4BD2" w:rsidRDefault="00D127E6" w:rsidP="00D127E6">
      <w:pPr>
        <w:pStyle w:val="Zkladntextodsazen3"/>
        <w:numPr>
          <w:ilvl w:val="0"/>
          <w:numId w:val="1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Smluvní strany konstatují, že tato smlouva byla vyhotovena ve třech stejnopisech. Každý stejnopis má právní sílu originálu. Objednatel obdrží dva stejnopisy smlouvy a zhotovitel jeden.</w:t>
      </w:r>
    </w:p>
    <w:p w:rsidR="00D127E6" w:rsidRPr="00FB4BD2" w:rsidRDefault="00D127E6" w:rsidP="00D127E6">
      <w:pPr>
        <w:pStyle w:val="Zkladntextodsazen3"/>
        <w:ind w:left="349"/>
        <w:rPr>
          <w:rFonts w:asciiTheme="minorHAnsi" w:hAnsiTheme="minorHAnsi" w:cstheme="minorHAnsi"/>
          <w:sz w:val="24"/>
          <w:szCs w:val="24"/>
        </w:rPr>
      </w:pPr>
    </w:p>
    <w:p w:rsidR="00D127E6" w:rsidRPr="00FB4BD2" w:rsidRDefault="00D127E6" w:rsidP="00D127E6">
      <w:pPr>
        <w:pStyle w:val="Zkladntextodsazen3"/>
        <w:numPr>
          <w:ilvl w:val="0"/>
          <w:numId w:val="17"/>
        </w:numPr>
        <w:suppressAutoHyphens w:val="0"/>
        <w:autoSpaceDN/>
        <w:ind w:left="360"/>
        <w:textAlignment w:val="auto"/>
        <w:rPr>
          <w:rFonts w:asciiTheme="minorHAnsi" w:hAnsiTheme="minorHAnsi" w:cstheme="minorHAnsi"/>
          <w:sz w:val="24"/>
          <w:szCs w:val="24"/>
        </w:rPr>
      </w:pPr>
      <w:r w:rsidRPr="00FB4BD2">
        <w:rPr>
          <w:rFonts w:asciiTheme="minorHAnsi" w:hAnsiTheme="minorHAnsi" w:cstheme="minorHAnsi"/>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D127E6" w:rsidRPr="00FB4BD2" w:rsidRDefault="00D127E6" w:rsidP="00D127E6">
      <w:pPr>
        <w:jc w:val="both"/>
        <w:rPr>
          <w:rFonts w:asciiTheme="minorHAnsi" w:hAnsiTheme="minorHAnsi" w:cstheme="minorHAnsi"/>
        </w:rPr>
      </w:pPr>
    </w:p>
    <w:p w:rsidR="00D127E6" w:rsidRPr="00FB4BD2" w:rsidRDefault="00D127E6" w:rsidP="00D127E6">
      <w:pPr>
        <w:widowControl/>
        <w:numPr>
          <w:ilvl w:val="0"/>
          <w:numId w:val="17"/>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D127E6" w:rsidRPr="00FB4BD2" w:rsidRDefault="00D127E6" w:rsidP="00D127E6">
      <w:pPr>
        <w:widowControl/>
        <w:suppressAutoHyphens w:val="0"/>
        <w:autoSpaceDN/>
        <w:ind w:left="360"/>
        <w:jc w:val="both"/>
        <w:textAlignment w:val="auto"/>
        <w:rPr>
          <w:rFonts w:asciiTheme="minorHAnsi" w:hAnsiTheme="minorHAnsi" w:cstheme="minorHAnsi"/>
        </w:rPr>
      </w:pPr>
    </w:p>
    <w:p w:rsidR="00D127E6" w:rsidRPr="00FB4BD2" w:rsidRDefault="00D127E6" w:rsidP="00D127E6">
      <w:pPr>
        <w:widowControl/>
        <w:numPr>
          <w:ilvl w:val="0"/>
          <w:numId w:val="17"/>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Zhotovitel souhlasí se zveřejněním údajů uvedených ve smlouvě v souladu se zákonem č. 106/1999 Sb., o svobodném přístupu k informacím, ve znění pozdějších předpisů, a zejména se zveřejněním smlouvy v souladu s příslušnými ustanoveními zákona č. 134/2016 Sb., o zadávání veřejných zakázek.</w:t>
      </w:r>
    </w:p>
    <w:p w:rsidR="00D127E6" w:rsidRPr="00FB4BD2" w:rsidRDefault="00D127E6" w:rsidP="00D127E6">
      <w:pPr>
        <w:widowControl/>
        <w:suppressAutoHyphens w:val="0"/>
        <w:autoSpaceDN/>
        <w:jc w:val="both"/>
        <w:textAlignment w:val="auto"/>
        <w:rPr>
          <w:rFonts w:asciiTheme="minorHAnsi" w:hAnsiTheme="minorHAnsi" w:cstheme="minorHAnsi"/>
        </w:rPr>
      </w:pPr>
    </w:p>
    <w:p w:rsidR="00D127E6" w:rsidRPr="00FB4BD2" w:rsidRDefault="00D127E6" w:rsidP="00D127E6">
      <w:pPr>
        <w:widowControl/>
        <w:numPr>
          <w:ilvl w:val="0"/>
          <w:numId w:val="17"/>
        </w:numPr>
        <w:suppressAutoHyphens w:val="0"/>
        <w:autoSpaceDN/>
        <w:ind w:left="360"/>
        <w:jc w:val="both"/>
        <w:textAlignment w:val="auto"/>
        <w:rPr>
          <w:rFonts w:asciiTheme="minorHAnsi" w:hAnsiTheme="minorHAnsi" w:cstheme="minorHAnsi"/>
        </w:rPr>
      </w:pPr>
      <w:r w:rsidRPr="00FB4BD2">
        <w:rPr>
          <w:rFonts w:asciiTheme="minorHAnsi" w:hAnsiTheme="minorHAnsi" w:cstheme="minorHAnsi"/>
        </w:rPr>
        <w:t>Zhotovitel je povinen umožnit kontrolu vynaložených prostředků vyplývajících ze zákona č. 320/2001 Sb., o finanční kontrole ve veřejné správě a o změně některých zákonů, ve znění pozdějších předpisů.</w:t>
      </w:r>
    </w:p>
    <w:p w:rsidR="00A0697A" w:rsidRDefault="00A0697A" w:rsidP="00D127E6">
      <w:pPr>
        <w:widowControl/>
        <w:suppressAutoHyphens w:val="0"/>
        <w:autoSpaceDN/>
        <w:jc w:val="both"/>
        <w:textAlignment w:val="auto"/>
        <w:rPr>
          <w:rFonts w:asciiTheme="minorHAnsi" w:hAnsiTheme="minorHAnsi" w:cstheme="minorHAnsi"/>
        </w:rPr>
      </w:pPr>
    </w:p>
    <w:p w:rsidR="00A0697A" w:rsidRPr="00FB4BD2" w:rsidRDefault="00A0697A" w:rsidP="00D127E6">
      <w:pPr>
        <w:widowControl/>
        <w:suppressAutoHyphens w:val="0"/>
        <w:autoSpaceDN/>
        <w:jc w:val="both"/>
        <w:textAlignment w:val="auto"/>
        <w:rPr>
          <w:rFonts w:asciiTheme="minorHAnsi" w:hAnsiTheme="minorHAnsi" w:cstheme="minorHAnsi"/>
        </w:rPr>
      </w:pPr>
    </w:p>
    <w:p w:rsidR="00D127E6" w:rsidRPr="00FB4BD2" w:rsidRDefault="00D127E6" w:rsidP="00D127E6">
      <w:pPr>
        <w:widowControl/>
        <w:suppressAutoHyphens w:val="0"/>
        <w:autoSpaceDN/>
        <w:jc w:val="both"/>
        <w:textAlignment w:val="auto"/>
        <w:rPr>
          <w:rFonts w:asciiTheme="minorHAnsi" w:hAnsiTheme="minorHAnsi" w:cstheme="minorHAnsi"/>
        </w:rPr>
      </w:pPr>
    </w:p>
    <w:p w:rsidR="00D127E6" w:rsidRPr="00FB4BD2" w:rsidRDefault="00D127E6" w:rsidP="00D127E6">
      <w:pPr>
        <w:widowControl/>
        <w:suppressAutoHyphens w:val="0"/>
        <w:autoSpaceDN/>
        <w:jc w:val="both"/>
        <w:textAlignment w:val="auto"/>
        <w:rPr>
          <w:rFonts w:asciiTheme="minorHAnsi" w:hAnsiTheme="minorHAnsi" w:cstheme="minorHAnsi"/>
        </w:rPr>
      </w:pPr>
      <w:r w:rsidRPr="00FB4BD2">
        <w:rPr>
          <w:rFonts w:asciiTheme="minorHAnsi" w:hAnsiTheme="minorHAnsi" w:cstheme="minorHAnsi"/>
        </w:rPr>
        <w:t xml:space="preserve">Přílohy smlouvy: </w:t>
      </w:r>
    </w:p>
    <w:p w:rsidR="00D127E6" w:rsidRPr="00FB4BD2" w:rsidRDefault="00CE5827" w:rsidP="00D127E6">
      <w:pPr>
        <w:widowControl/>
        <w:suppressAutoHyphens w:val="0"/>
        <w:autoSpaceDN/>
        <w:jc w:val="both"/>
        <w:textAlignment w:val="auto"/>
        <w:rPr>
          <w:rFonts w:asciiTheme="minorHAnsi" w:hAnsiTheme="minorHAnsi" w:cstheme="minorHAnsi"/>
        </w:rPr>
      </w:pPr>
      <w:r w:rsidRPr="00FB4BD2">
        <w:rPr>
          <w:rFonts w:asciiTheme="minorHAnsi" w:hAnsiTheme="minorHAnsi" w:cstheme="minorHAnsi"/>
        </w:rPr>
        <w:t xml:space="preserve">Příloha </w:t>
      </w:r>
      <w:r w:rsidR="00D127E6" w:rsidRPr="00FB4BD2">
        <w:rPr>
          <w:rFonts w:asciiTheme="minorHAnsi" w:hAnsiTheme="minorHAnsi" w:cstheme="minorHAnsi"/>
        </w:rPr>
        <w:t>– Oceněný výkaz výměr</w:t>
      </w:r>
    </w:p>
    <w:p w:rsidR="00D127E6" w:rsidRPr="00FB4BD2" w:rsidRDefault="00D127E6" w:rsidP="00D127E6">
      <w:pPr>
        <w:jc w:val="both"/>
        <w:rPr>
          <w:rFonts w:asciiTheme="minorHAnsi" w:hAnsiTheme="minorHAnsi" w:cstheme="minorHAnsi"/>
        </w:rPr>
      </w:pPr>
    </w:p>
    <w:p w:rsidR="00D127E6" w:rsidRPr="00FB4BD2" w:rsidRDefault="00D127E6" w:rsidP="00D127E6">
      <w:pPr>
        <w:jc w:val="both"/>
        <w:rPr>
          <w:rFonts w:asciiTheme="minorHAnsi" w:hAnsiTheme="minorHAnsi" w:cstheme="minorHAnsi"/>
        </w:rPr>
      </w:pPr>
    </w:p>
    <w:p w:rsidR="00D127E6" w:rsidRPr="00FB4BD2" w:rsidRDefault="00D127E6" w:rsidP="00D127E6">
      <w:pPr>
        <w:jc w:val="both"/>
        <w:rPr>
          <w:rFonts w:asciiTheme="minorHAnsi" w:hAnsiTheme="minorHAnsi" w:cstheme="minorHAnsi"/>
        </w:rPr>
      </w:pPr>
      <w:r w:rsidRPr="00FB4BD2">
        <w:rPr>
          <w:rFonts w:asciiTheme="minorHAnsi" w:hAnsiTheme="minorHAnsi" w:cstheme="minorHAnsi"/>
        </w:rPr>
        <w:t>dne</w:t>
      </w:r>
      <w:r w:rsidRPr="00FB4BD2">
        <w:rPr>
          <w:rFonts w:asciiTheme="minorHAnsi" w:hAnsiTheme="minorHAnsi" w:cstheme="minorHAnsi"/>
        </w:rPr>
        <w:tab/>
      </w:r>
      <w:r w:rsidRPr="00FB4BD2">
        <w:rPr>
          <w:rFonts w:asciiTheme="minorHAnsi" w:hAnsiTheme="minorHAnsi" w:cstheme="minorHAnsi"/>
        </w:rPr>
        <w:tab/>
      </w:r>
      <w:r w:rsidRPr="00FB4BD2">
        <w:rPr>
          <w:rFonts w:asciiTheme="minorHAnsi" w:hAnsiTheme="minorHAnsi" w:cstheme="minorHAnsi"/>
        </w:rPr>
        <w:tab/>
      </w:r>
      <w:r w:rsidRPr="00FB4BD2">
        <w:rPr>
          <w:rFonts w:asciiTheme="minorHAnsi" w:hAnsiTheme="minorHAnsi" w:cstheme="minorHAnsi"/>
        </w:rPr>
        <w:tab/>
      </w:r>
      <w:r w:rsidRPr="00FB4BD2">
        <w:rPr>
          <w:rFonts w:asciiTheme="minorHAnsi" w:hAnsiTheme="minorHAnsi" w:cstheme="minorHAnsi"/>
        </w:rPr>
        <w:tab/>
      </w:r>
      <w:r w:rsidRPr="00FB4BD2">
        <w:rPr>
          <w:rFonts w:asciiTheme="minorHAnsi" w:hAnsiTheme="minorHAnsi" w:cstheme="minorHAnsi"/>
        </w:rPr>
        <w:tab/>
      </w:r>
      <w:r w:rsidRPr="00FB4BD2">
        <w:rPr>
          <w:rFonts w:asciiTheme="minorHAnsi" w:hAnsiTheme="minorHAnsi" w:cstheme="minorHAnsi"/>
          <w:highlight w:val="yellow"/>
        </w:rPr>
        <w:t xml:space="preserve">V     dne: </w:t>
      </w:r>
    </w:p>
    <w:p w:rsidR="00D127E6" w:rsidRPr="00FB4BD2" w:rsidRDefault="00D127E6" w:rsidP="00D127E6">
      <w:pPr>
        <w:jc w:val="both"/>
        <w:rPr>
          <w:rFonts w:asciiTheme="minorHAnsi" w:hAnsiTheme="minorHAnsi" w:cstheme="minorHAnsi"/>
        </w:rPr>
      </w:pPr>
    </w:p>
    <w:p w:rsidR="00D127E6" w:rsidRPr="00FB4BD2" w:rsidRDefault="00D127E6" w:rsidP="00D127E6">
      <w:pPr>
        <w:pStyle w:val="BodyText21"/>
        <w:widowControl/>
        <w:rPr>
          <w:rFonts w:asciiTheme="minorHAnsi" w:hAnsiTheme="minorHAnsi" w:cstheme="minorHAnsi"/>
          <w:b/>
          <w:sz w:val="24"/>
          <w:szCs w:val="24"/>
        </w:rPr>
      </w:pPr>
    </w:p>
    <w:p w:rsidR="00D127E6" w:rsidRPr="00FB4BD2" w:rsidRDefault="00D127E6" w:rsidP="00D127E6">
      <w:pPr>
        <w:pStyle w:val="BodyText21"/>
        <w:widowControl/>
        <w:rPr>
          <w:rFonts w:asciiTheme="minorHAnsi" w:hAnsiTheme="minorHAnsi" w:cstheme="minorHAnsi"/>
          <w:b/>
          <w:sz w:val="24"/>
          <w:szCs w:val="24"/>
        </w:rPr>
      </w:pPr>
    </w:p>
    <w:p w:rsidR="00D127E6" w:rsidRPr="00FB4BD2" w:rsidRDefault="00D127E6" w:rsidP="00D127E6">
      <w:pPr>
        <w:pStyle w:val="BodyText21"/>
        <w:widowControl/>
        <w:jc w:val="left"/>
        <w:rPr>
          <w:rFonts w:asciiTheme="minorHAnsi" w:hAnsiTheme="minorHAnsi" w:cstheme="minorHAnsi"/>
          <w:sz w:val="24"/>
          <w:szCs w:val="24"/>
        </w:rPr>
      </w:pPr>
      <w:r w:rsidRPr="00FB4BD2">
        <w:rPr>
          <w:rFonts w:asciiTheme="minorHAnsi" w:hAnsiTheme="minorHAnsi" w:cstheme="minorHAnsi"/>
          <w:sz w:val="24"/>
          <w:szCs w:val="24"/>
        </w:rPr>
        <w:t>……………………………………..</w:t>
      </w:r>
      <w:r w:rsidR="00CE5827" w:rsidRPr="00FB4BD2">
        <w:rPr>
          <w:rFonts w:asciiTheme="minorHAnsi" w:hAnsiTheme="minorHAnsi" w:cstheme="minorHAnsi"/>
          <w:sz w:val="24"/>
          <w:szCs w:val="24"/>
        </w:rPr>
        <w:tab/>
      </w:r>
      <w:r w:rsidRPr="00FB4BD2">
        <w:rPr>
          <w:rFonts w:asciiTheme="minorHAnsi" w:hAnsiTheme="minorHAnsi" w:cstheme="minorHAnsi"/>
          <w:sz w:val="24"/>
          <w:szCs w:val="24"/>
        </w:rPr>
        <w:tab/>
      </w:r>
      <w:r w:rsidRPr="00FB4BD2">
        <w:rPr>
          <w:rFonts w:asciiTheme="minorHAnsi" w:hAnsiTheme="minorHAnsi" w:cstheme="minorHAnsi"/>
          <w:sz w:val="24"/>
          <w:szCs w:val="24"/>
        </w:rPr>
        <w:tab/>
      </w:r>
      <w:r w:rsidRPr="00FB4BD2">
        <w:rPr>
          <w:rFonts w:asciiTheme="minorHAnsi" w:hAnsiTheme="minorHAnsi" w:cstheme="minorHAnsi"/>
          <w:sz w:val="24"/>
          <w:szCs w:val="24"/>
        </w:rPr>
        <w:tab/>
      </w:r>
      <w:r w:rsidRPr="00FB4BD2">
        <w:rPr>
          <w:rFonts w:asciiTheme="minorHAnsi" w:hAnsiTheme="minorHAnsi" w:cstheme="minorHAnsi"/>
          <w:sz w:val="24"/>
          <w:szCs w:val="24"/>
          <w:highlight w:val="yellow"/>
        </w:rPr>
        <w:t>…………………………………………..</w:t>
      </w:r>
    </w:p>
    <w:p w:rsidR="00D127E6" w:rsidRPr="00FB4BD2" w:rsidRDefault="00AE5039" w:rsidP="00D127E6">
      <w:pPr>
        <w:pStyle w:val="BodyText21"/>
        <w:widowControl/>
        <w:jc w:val="left"/>
        <w:rPr>
          <w:rFonts w:asciiTheme="minorHAnsi" w:hAnsiTheme="minorHAnsi" w:cstheme="minorHAnsi"/>
          <w:sz w:val="24"/>
          <w:szCs w:val="24"/>
        </w:rPr>
      </w:pPr>
      <w:r>
        <w:rPr>
          <w:rFonts w:asciiTheme="minorHAnsi" w:hAnsiTheme="minorHAnsi" w:cstheme="minorHAnsi"/>
          <w:sz w:val="24"/>
          <w:szCs w:val="24"/>
        </w:rPr>
        <w:t>Jaroslav Mlejnek</w:t>
      </w:r>
      <w:r w:rsidR="00D127E6" w:rsidRPr="00FB4BD2">
        <w:rPr>
          <w:rFonts w:asciiTheme="minorHAnsi" w:hAnsiTheme="minorHAnsi" w:cstheme="minorHAnsi"/>
          <w:sz w:val="24"/>
          <w:szCs w:val="24"/>
        </w:rPr>
        <w:tab/>
      </w:r>
      <w:r w:rsidR="00D127E6" w:rsidRPr="00FB4BD2">
        <w:rPr>
          <w:rFonts w:asciiTheme="minorHAnsi" w:hAnsiTheme="minorHAnsi" w:cstheme="minorHAnsi"/>
          <w:sz w:val="24"/>
          <w:szCs w:val="24"/>
        </w:rPr>
        <w:tab/>
      </w:r>
      <w:r w:rsidR="00D127E6" w:rsidRPr="00FB4BD2">
        <w:rPr>
          <w:rFonts w:asciiTheme="minorHAnsi" w:hAnsiTheme="minorHAnsi" w:cstheme="minorHAnsi"/>
          <w:sz w:val="24"/>
          <w:szCs w:val="24"/>
        </w:rPr>
        <w:tab/>
      </w:r>
      <w:r w:rsidR="00D127E6" w:rsidRPr="00FB4BD2">
        <w:rPr>
          <w:rFonts w:asciiTheme="minorHAnsi" w:hAnsiTheme="minorHAnsi" w:cstheme="minorHAnsi"/>
          <w:sz w:val="24"/>
          <w:szCs w:val="24"/>
        </w:rPr>
        <w:tab/>
      </w:r>
      <w:r w:rsidR="00D127E6" w:rsidRPr="00FB4BD2">
        <w:rPr>
          <w:rFonts w:asciiTheme="minorHAnsi" w:hAnsiTheme="minorHAnsi" w:cstheme="minorHAnsi"/>
          <w:sz w:val="24"/>
          <w:szCs w:val="24"/>
        </w:rPr>
        <w:tab/>
      </w:r>
      <w:r w:rsidR="00D127E6" w:rsidRPr="00FB4BD2">
        <w:rPr>
          <w:rFonts w:asciiTheme="minorHAnsi" w:hAnsiTheme="minorHAnsi" w:cstheme="minorHAnsi"/>
          <w:sz w:val="24"/>
          <w:szCs w:val="24"/>
          <w:highlight w:val="yellow"/>
        </w:rPr>
        <w:t xml:space="preserve">Osoba oprávněná jednat </w:t>
      </w:r>
    </w:p>
    <w:p w:rsidR="00D127E6" w:rsidRPr="00FB4BD2" w:rsidRDefault="00CE5827" w:rsidP="00CE5827">
      <w:pPr>
        <w:pStyle w:val="BodyText21"/>
        <w:widowControl/>
        <w:jc w:val="left"/>
        <w:rPr>
          <w:rFonts w:asciiTheme="minorHAnsi" w:hAnsiTheme="minorHAnsi"/>
          <w:sz w:val="24"/>
          <w:szCs w:val="24"/>
        </w:rPr>
      </w:pPr>
      <w:r w:rsidRPr="00FB4BD2">
        <w:rPr>
          <w:rFonts w:asciiTheme="minorHAnsi" w:hAnsiTheme="minorHAnsi" w:cstheme="minorHAnsi"/>
          <w:noProof/>
          <w:sz w:val="24"/>
          <w:szCs w:val="24"/>
        </w:rPr>
        <w:t>starosta obce</w:t>
      </w:r>
    </w:p>
    <w:sectPr w:rsidR="00D127E6" w:rsidRPr="00FB4BD2" w:rsidSect="005F64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41" w:rsidRDefault="00E64941" w:rsidP="00D127E6">
      <w:r>
        <w:separator/>
      </w:r>
    </w:p>
  </w:endnote>
  <w:endnote w:type="continuationSeparator" w:id="0">
    <w:p w:rsidR="00E64941" w:rsidRDefault="00E64941" w:rsidP="00D1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41" w:rsidRDefault="00E64941" w:rsidP="00D127E6">
      <w:r>
        <w:separator/>
      </w:r>
    </w:p>
  </w:footnote>
  <w:footnote w:type="continuationSeparator" w:id="0">
    <w:p w:rsidR="00E64941" w:rsidRDefault="00E64941" w:rsidP="00D1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E6" w:rsidRPr="00D127E6" w:rsidRDefault="00D84875">
    <w:pPr>
      <w:pStyle w:val="Zhlav"/>
    </w:pPr>
    <w:r>
      <w:rPr>
        <w:rFonts w:asciiTheme="majorHAnsi" w:hAnsiTheme="majorHAnsi" w:cstheme="majorHAnsi"/>
      </w:rPr>
      <w:t>Příloha č. 2</w:t>
    </w:r>
    <w:r w:rsidR="00D127E6" w:rsidRPr="00D127E6">
      <w:rPr>
        <w:rFonts w:asciiTheme="majorHAnsi" w:hAnsiTheme="majorHAnsi" w:cstheme="majorHAnsi"/>
      </w:rPr>
      <w:t xml:space="preserve"> výzvy – Závazné požadavky zadavatele na obsah návrhu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E060D0"/>
    <w:multiLevelType w:val="hybridMultilevel"/>
    <w:tmpl w:val="960CF114"/>
    <w:lvl w:ilvl="0" w:tplc="16D68836">
      <w:start w:val="1"/>
      <w:numFmt w:val="decimal"/>
      <w:lvlText w:val="%1."/>
      <w:lvlJc w:val="left"/>
      <w:pPr>
        <w:tabs>
          <w:tab w:val="num" w:pos="360"/>
        </w:tabs>
        <w:ind w:left="360" w:hanging="360"/>
      </w:pPr>
      <w:rPr>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C94529C"/>
    <w:multiLevelType w:val="hybridMultilevel"/>
    <w:tmpl w:val="C92AF8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3" w15:restartNumberingAfterBreak="0">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F445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6A17EC7"/>
    <w:multiLevelType w:val="hybridMultilevel"/>
    <w:tmpl w:val="0598E1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4"/>
  </w:num>
  <w:num w:numId="5">
    <w:abstractNumId w:val="17"/>
  </w:num>
  <w:num w:numId="6">
    <w:abstractNumId w:val="11"/>
  </w:num>
  <w:num w:numId="7">
    <w:abstractNumId w:val="20"/>
  </w:num>
  <w:num w:numId="8">
    <w:abstractNumId w:val="7"/>
  </w:num>
  <w:num w:numId="9">
    <w:abstractNumId w:val="5"/>
  </w:num>
  <w:num w:numId="10">
    <w:abstractNumId w:val="0"/>
  </w:num>
  <w:num w:numId="11">
    <w:abstractNumId w:val="6"/>
  </w:num>
  <w:num w:numId="12">
    <w:abstractNumId w:val="13"/>
  </w:num>
  <w:num w:numId="13">
    <w:abstractNumId w:val="9"/>
  </w:num>
  <w:num w:numId="14">
    <w:abstractNumId w:val="19"/>
  </w:num>
  <w:num w:numId="15">
    <w:abstractNumId w:val="15"/>
  </w:num>
  <w:num w:numId="16">
    <w:abstractNumId w:val="10"/>
  </w:num>
  <w:num w:numId="17">
    <w:abstractNumId w:val="3"/>
  </w:num>
  <w:num w:numId="18">
    <w:abstractNumId w:val="8"/>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E6"/>
    <w:rsid w:val="00094EB5"/>
    <w:rsid w:val="000C4489"/>
    <w:rsid w:val="00127585"/>
    <w:rsid w:val="00280940"/>
    <w:rsid w:val="002C4962"/>
    <w:rsid w:val="002F0556"/>
    <w:rsid w:val="0034239D"/>
    <w:rsid w:val="00384414"/>
    <w:rsid w:val="003B1DFE"/>
    <w:rsid w:val="003F0F68"/>
    <w:rsid w:val="004C020D"/>
    <w:rsid w:val="004E063D"/>
    <w:rsid w:val="0058763D"/>
    <w:rsid w:val="005F64E1"/>
    <w:rsid w:val="00600580"/>
    <w:rsid w:val="0061565C"/>
    <w:rsid w:val="00877640"/>
    <w:rsid w:val="008B4166"/>
    <w:rsid w:val="00933F51"/>
    <w:rsid w:val="009B0882"/>
    <w:rsid w:val="00A0697A"/>
    <w:rsid w:val="00AE1E85"/>
    <w:rsid w:val="00AE3A62"/>
    <w:rsid w:val="00AE5039"/>
    <w:rsid w:val="00AE6779"/>
    <w:rsid w:val="00B43FC8"/>
    <w:rsid w:val="00B57E5F"/>
    <w:rsid w:val="00C427F8"/>
    <w:rsid w:val="00CE5827"/>
    <w:rsid w:val="00D127E6"/>
    <w:rsid w:val="00D3092C"/>
    <w:rsid w:val="00D5419E"/>
    <w:rsid w:val="00D84875"/>
    <w:rsid w:val="00DE131B"/>
    <w:rsid w:val="00E04283"/>
    <w:rsid w:val="00E64941"/>
    <w:rsid w:val="00ED00F4"/>
    <w:rsid w:val="00FB4B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55982F-1A5D-4FAB-B30A-06371DC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27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D127E6"/>
    <w:pPr>
      <w:keepNext/>
      <w:widowControl w:val="0"/>
      <w:jc w:val="both"/>
      <w:outlineLvl w:val="0"/>
    </w:pPr>
    <w:rPr>
      <w:b/>
      <w:sz w:val="18"/>
    </w:rPr>
  </w:style>
  <w:style w:type="paragraph" w:styleId="Nadpis5">
    <w:name w:val="heading 5"/>
    <w:basedOn w:val="Standard"/>
    <w:next w:val="Standard"/>
    <w:link w:val="Nadpis5Char"/>
    <w:qFormat/>
    <w:rsid w:val="00D127E6"/>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127E6"/>
    <w:pPr>
      <w:jc w:val="center"/>
    </w:pPr>
    <w:rPr>
      <w:rFonts w:eastAsia="Times New Roman" w:cs="Times New Roman"/>
      <w:b/>
      <w:lang w:eastAsia="cs-CZ"/>
    </w:rPr>
  </w:style>
  <w:style w:type="character" w:customStyle="1" w:styleId="NzevChar">
    <w:name w:val="Název Char"/>
    <w:basedOn w:val="Standardnpsmoodstavce"/>
    <w:link w:val="Nzev"/>
    <w:rsid w:val="00D127E6"/>
    <w:rPr>
      <w:rFonts w:ascii="Times New Roman" w:eastAsia="Times New Roman" w:hAnsi="Times New Roman" w:cs="Times New Roman"/>
      <w:b/>
      <w:sz w:val="24"/>
      <w:szCs w:val="24"/>
      <w:lang w:eastAsia="cs-CZ"/>
    </w:rPr>
  </w:style>
  <w:style w:type="paragraph" w:styleId="Zhlav">
    <w:name w:val="header"/>
    <w:basedOn w:val="Normln"/>
    <w:link w:val="ZhlavChar"/>
    <w:uiPriority w:val="99"/>
    <w:unhideWhenUsed/>
    <w:rsid w:val="00D127E6"/>
    <w:pPr>
      <w:tabs>
        <w:tab w:val="center" w:pos="4536"/>
        <w:tab w:val="right" w:pos="9072"/>
      </w:tabs>
    </w:pPr>
  </w:style>
  <w:style w:type="character" w:customStyle="1" w:styleId="ZhlavChar">
    <w:name w:val="Záhlaví Char"/>
    <w:basedOn w:val="Standardnpsmoodstavce"/>
    <w:link w:val="Zhlav"/>
    <w:uiPriority w:val="99"/>
    <w:rsid w:val="00D127E6"/>
  </w:style>
  <w:style w:type="paragraph" w:styleId="Zpat">
    <w:name w:val="footer"/>
    <w:basedOn w:val="Normln"/>
    <w:link w:val="ZpatChar"/>
    <w:unhideWhenUsed/>
    <w:rsid w:val="00D127E6"/>
    <w:pPr>
      <w:tabs>
        <w:tab w:val="center" w:pos="4536"/>
        <w:tab w:val="right" w:pos="9072"/>
      </w:tabs>
    </w:pPr>
  </w:style>
  <w:style w:type="character" w:customStyle="1" w:styleId="ZpatChar">
    <w:name w:val="Zápatí Char"/>
    <w:basedOn w:val="Standardnpsmoodstavce"/>
    <w:link w:val="Zpat"/>
    <w:uiPriority w:val="99"/>
    <w:rsid w:val="00D127E6"/>
  </w:style>
  <w:style w:type="character" w:customStyle="1" w:styleId="Nadpis1Char">
    <w:name w:val="Nadpis 1 Char"/>
    <w:basedOn w:val="Standardnpsmoodstavce"/>
    <w:link w:val="Nadpis1"/>
    <w:rsid w:val="00D127E6"/>
    <w:rPr>
      <w:rFonts w:ascii="Times New Roman" w:eastAsia="Times New Roman" w:hAnsi="Times New Roman" w:cs="Times New Roman"/>
      <w:b/>
      <w:kern w:val="3"/>
      <w:sz w:val="18"/>
      <w:szCs w:val="20"/>
      <w:lang w:eastAsia="zh-CN"/>
    </w:rPr>
  </w:style>
  <w:style w:type="character" w:customStyle="1" w:styleId="Nadpis5Char">
    <w:name w:val="Nadpis 5 Char"/>
    <w:basedOn w:val="Standardnpsmoodstavce"/>
    <w:link w:val="Nadpis5"/>
    <w:rsid w:val="00D127E6"/>
    <w:rPr>
      <w:rFonts w:ascii="Times New Roman" w:eastAsia="Times New Roman" w:hAnsi="Times New Roman" w:cs="Times New Roman"/>
      <w:b/>
      <w:kern w:val="3"/>
      <w:szCs w:val="20"/>
      <w:lang w:eastAsia="zh-CN"/>
    </w:rPr>
  </w:style>
  <w:style w:type="paragraph" w:customStyle="1" w:styleId="Standard">
    <w:name w:val="Standard"/>
    <w:rsid w:val="00D127E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D127E6"/>
    <w:pPr>
      <w:widowControl w:val="0"/>
      <w:jc w:val="both"/>
    </w:pPr>
    <w:rPr>
      <w:sz w:val="22"/>
    </w:rPr>
  </w:style>
  <w:style w:type="paragraph" w:customStyle="1" w:styleId="Textbodyindent">
    <w:name w:val="Text body indent"/>
    <w:basedOn w:val="Standard"/>
    <w:rsid w:val="00D127E6"/>
    <w:pPr>
      <w:widowControl w:val="0"/>
      <w:ind w:left="284" w:hanging="284"/>
      <w:jc w:val="both"/>
    </w:pPr>
    <w:rPr>
      <w:sz w:val="22"/>
    </w:rPr>
  </w:style>
  <w:style w:type="paragraph" w:styleId="Zkladntextodsazen3">
    <w:name w:val="Body Text Indent 3"/>
    <w:basedOn w:val="Standard"/>
    <w:link w:val="Zkladntextodsazen3Char"/>
    <w:rsid w:val="00D127E6"/>
    <w:pPr>
      <w:ind w:left="709" w:hanging="709"/>
      <w:jc w:val="both"/>
    </w:pPr>
    <w:rPr>
      <w:sz w:val="22"/>
    </w:rPr>
  </w:style>
  <w:style w:type="character" w:customStyle="1" w:styleId="Zkladntextodsazen3Char">
    <w:name w:val="Základní text odsazený 3 Char"/>
    <w:basedOn w:val="Standardnpsmoodstavce"/>
    <w:link w:val="Zkladntextodsazen3"/>
    <w:rsid w:val="00D127E6"/>
    <w:rPr>
      <w:rFonts w:ascii="Times New Roman" w:eastAsia="Times New Roman" w:hAnsi="Times New Roman" w:cs="Times New Roman"/>
      <w:kern w:val="3"/>
      <w:szCs w:val="20"/>
      <w:lang w:eastAsia="zh-CN"/>
    </w:rPr>
  </w:style>
  <w:style w:type="paragraph" w:styleId="Normlnodsazen">
    <w:name w:val="Normal Indent"/>
    <w:basedOn w:val="Standard"/>
    <w:rsid w:val="00D127E6"/>
    <w:pPr>
      <w:spacing w:after="240"/>
      <w:ind w:left="1134"/>
    </w:pPr>
    <w:rPr>
      <w:sz w:val="22"/>
    </w:rPr>
  </w:style>
  <w:style w:type="paragraph" w:styleId="Zkladntext2">
    <w:name w:val="Body Text 2"/>
    <w:basedOn w:val="Standard"/>
    <w:link w:val="Zkladntext2Char"/>
    <w:rsid w:val="00D127E6"/>
    <w:pPr>
      <w:spacing w:after="120" w:line="480" w:lineRule="auto"/>
    </w:pPr>
  </w:style>
  <w:style w:type="character" w:customStyle="1" w:styleId="Zkladntext2Char">
    <w:name w:val="Základní text 2 Char"/>
    <w:basedOn w:val="Standardnpsmoodstavce"/>
    <w:link w:val="Zkladntext2"/>
    <w:rsid w:val="00D127E6"/>
    <w:rPr>
      <w:rFonts w:ascii="Times New Roman" w:eastAsia="Times New Roman" w:hAnsi="Times New Roman" w:cs="Times New Roman"/>
      <w:kern w:val="3"/>
      <w:sz w:val="20"/>
      <w:szCs w:val="20"/>
      <w:lang w:eastAsia="zh-CN"/>
    </w:rPr>
  </w:style>
  <w:style w:type="paragraph" w:customStyle="1" w:styleId="BodyText21">
    <w:name w:val="Body Text 21"/>
    <w:basedOn w:val="Standard"/>
    <w:rsid w:val="00D127E6"/>
    <w:pPr>
      <w:widowControl w:val="0"/>
      <w:jc w:val="both"/>
    </w:pPr>
    <w:rPr>
      <w:sz w:val="22"/>
    </w:rPr>
  </w:style>
  <w:style w:type="paragraph" w:customStyle="1" w:styleId="AAOdstavec">
    <w:name w:val="AA_Odstavec"/>
    <w:basedOn w:val="Standard"/>
    <w:rsid w:val="00D127E6"/>
    <w:pPr>
      <w:jc w:val="both"/>
    </w:pPr>
    <w:rPr>
      <w:rFonts w:ascii="Arial" w:hAnsi="Arial" w:cs="Arial"/>
    </w:rPr>
  </w:style>
  <w:style w:type="paragraph" w:customStyle="1" w:styleId="Aodsazen">
    <w:name w:val="A_odsazení"/>
    <w:basedOn w:val="Standard"/>
    <w:rsid w:val="00D127E6"/>
    <w:pPr>
      <w:autoSpaceDE w:val="0"/>
      <w:spacing w:before="120"/>
      <w:ind w:left="1140" w:hanging="360"/>
      <w:jc w:val="both"/>
    </w:pPr>
    <w:rPr>
      <w:sz w:val="24"/>
      <w:szCs w:val="24"/>
    </w:rPr>
  </w:style>
  <w:style w:type="character" w:styleId="slostrnky">
    <w:name w:val="page number"/>
    <w:basedOn w:val="Standardnpsmoodstavce"/>
    <w:rsid w:val="00D127E6"/>
  </w:style>
  <w:style w:type="paragraph" w:styleId="Odstavecseseznamem">
    <w:name w:val="List Paragraph"/>
    <w:basedOn w:val="Normln"/>
    <w:qFormat/>
    <w:rsid w:val="00D127E6"/>
    <w:pPr>
      <w:ind w:left="720"/>
      <w:contextualSpacing/>
    </w:pPr>
    <w:rPr>
      <w:szCs w:val="21"/>
    </w:rPr>
  </w:style>
  <w:style w:type="paragraph" w:styleId="Zkladntext">
    <w:name w:val="Body Text"/>
    <w:basedOn w:val="Normln"/>
    <w:link w:val="ZkladntextChar"/>
    <w:rsid w:val="00D127E6"/>
    <w:pPr>
      <w:spacing w:after="120"/>
    </w:pPr>
  </w:style>
  <w:style w:type="character" w:customStyle="1" w:styleId="ZkladntextChar">
    <w:name w:val="Základní text Char"/>
    <w:basedOn w:val="Standardnpsmoodstavce"/>
    <w:link w:val="Zkladntext"/>
    <w:rsid w:val="00D127E6"/>
    <w:rPr>
      <w:rFonts w:ascii="Times New Roman" w:eastAsia="SimSun" w:hAnsi="Times New Roman" w:cs="Mangal"/>
      <w:kern w:val="3"/>
      <w:sz w:val="24"/>
      <w:szCs w:val="24"/>
      <w:lang w:eastAsia="zh-CN" w:bidi="hi-IN"/>
    </w:rPr>
  </w:style>
  <w:style w:type="paragraph" w:customStyle="1" w:styleId="ZkladntextIMP">
    <w:name w:val="Základní text_IMP"/>
    <w:basedOn w:val="Normln"/>
    <w:rsid w:val="00D127E6"/>
    <w:pPr>
      <w:suppressAutoHyphens w:val="0"/>
      <w:autoSpaceDE w:val="0"/>
      <w:spacing w:line="276" w:lineRule="auto"/>
      <w:textAlignment w:val="auto"/>
    </w:pPr>
    <w:rPr>
      <w:rFonts w:eastAsia="Times New Roman" w:cs="Times New Roman"/>
      <w:kern w:val="0"/>
      <w:lang w:eastAsia="cs-CZ" w:bidi="ar-SA"/>
    </w:rPr>
  </w:style>
  <w:style w:type="paragraph" w:customStyle="1" w:styleId="Default">
    <w:name w:val="Default"/>
    <w:rsid w:val="008B41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iln">
    <w:name w:val="Strong"/>
    <w:uiPriority w:val="22"/>
    <w:qFormat/>
    <w:rsid w:val="00D3092C"/>
    <w:rPr>
      <w:b/>
      <w:bCs/>
    </w:rPr>
  </w:style>
  <w:style w:type="paragraph" w:styleId="Textbubliny">
    <w:name w:val="Balloon Text"/>
    <w:basedOn w:val="Normln"/>
    <w:link w:val="TextbublinyChar"/>
    <w:uiPriority w:val="99"/>
    <w:semiHidden/>
    <w:unhideWhenUsed/>
    <w:rsid w:val="00C427F8"/>
    <w:rPr>
      <w:rFonts w:ascii="Segoe UI" w:hAnsi="Segoe UI"/>
      <w:sz w:val="18"/>
      <w:szCs w:val="16"/>
    </w:rPr>
  </w:style>
  <w:style w:type="character" w:customStyle="1" w:styleId="TextbublinyChar">
    <w:name w:val="Text bubliny Char"/>
    <w:basedOn w:val="Standardnpsmoodstavce"/>
    <w:link w:val="Textbubliny"/>
    <w:uiPriority w:val="99"/>
    <w:semiHidden/>
    <w:rsid w:val="00C427F8"/>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6034">
      <w:bodyDiv w:val="1"/>
      <w:marLeft w:val="0"/>
      <w:marRight w:val="0"/>
      <w:marTop w:val="0"/>
      <w:marBottom w:val="0"/>
      <w:divBdr>
        <w:top w:val="none" w:sz="0" w:space="0" w:color="auto"/>
        <w:left w:val="none" w:sz="0" w:space="0" w:color="auto"/>
        <w:bottom w:val="none" w:sz="0" w:space="0" w:color="auto"/>
        <w:right w:val="none" w:sz="0" w:space="0" w:color="auto"/>
      </w:divBdr>
    </w:div>
    <w:div w:id="6747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6580</Words>
  <Characters>38826</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Strouhal</dc:creator>
  <cp:lastModifiedBy>Sekretářka</cp:lastModifiedBy>
  <cp:revision>10</cp:revision>
  <cp:lastPrinted>2018-06-04T07:36:00Z</cp:lastPrinted>
  <dcterms:created xsi:type="dcterms:W3CDTF">2018-05-24T07:09:00Z</dcterms:created>
  <dcterms:modified xsi:type="dcterms:W3CDTF">2018-06-04T07:40:00Z</dcterms:modified>
</cp:coreProperties>
</file>